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6D3" w:rsidRDefault="003E78EE" w:rsidP="00750269">
      <w:pPr>
        <w:spacing w:line="360" w:lineRule="auto"/>
        <w:rPr>
          <w:rFonts w:ascii="Arial" w:hAnsi="Arial" w:cs="Arial"/>
          <w:bCs/>
          <w:sz w:val="72"/>
          <w:szCs w:val="72"/>
        </w:rPr>
      </w:pPr>
      <w:r>
        <w:rPr>
          <w:rFonts w:ascii="Arial" w:hAnsi="Arial" w:cs="Arial"/>
          <w:bCs/>
          <w:noProof/>
          <w:sz w:val="72"/>
          <w:szCs w:val="72"/>
        </w:rPr>
        <w:drawing>
          <wp:anchor distT="0" distB="0" distL="114300" distR="114300" simplePos="0" relativeHeight="251658240" behindDoc="1" locked="0" layoutInCell="1" allowOverlap="1" wp14:anchorId="56E56EF1" wp14:editId="3ADDE945">
            <wp:simplePos x="0" y="0"/>
            <wp:positionH relativeFrom="column">
              <wp:posOffset>4900295</wp:posOffset>
            </wp:positionH>
            <wp:positionV relativeFrom="paragraph">
              <wp:posOffset>59055</wp:posOffset>
            </wp:positionV>
            <wp:extent cx="841375" cy="1402080"/>
            <wp:effectExtent l="0" t="0" r="0" b="7620"/>
            <wp:wrapTight wrapText="bothSides">
              <wp:wrapPolygon edited="0">
                <wp:start x="0" y="0"/>
                <wp:lineTo x="0" y="21424"/>
                <wp:lineTo x="21029" y="21424"/>
                <wp:lineTo x="21029"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1375" cy="1402080"/>
                    </a:xfrm>
                    <a:prstGeom prst="rect">
                      <a:avLst/>
                    </a:prstGeom>
                    <a:noFill/>
                  </pic:spPr>
                </pic:pic>
              </a:graphicData>
            </a:graphic>
            <wp14:sizeRelH relativeFrom="page">
              <wp14:pctWidth>0</wp14:pctWidth>
            </wp14:sizeRelH>
            <wp14:sizeRelV relativeFrom="page">
              <wp14:pctHeight>0</wp14:pctHeight>
            </wp14:sizeRelV>
          </wp:anchor>
        </w:drawing>
      </w:r>
      <w:r w:rsidR="00B606D3" w:rsidRPr="00750269">
        <w:rPr>
          <w:rFonts w:ascii="Arial" w:hAnsi="Arial" w:cs="Arial"/>
          <w:bCs/>
          <w:sz w:val="72"/>
          <w:szCs w:val="72"/>
        </w:rPr>
        <w:t xml:space="preserve">Hausordnung </w:t>
      </w:r>
    </w:p>
    <w:p w:rsidR="003E78EE" w:rsidRDefault="003E78EE" w:rsidP="00750269">
      <w:pPr>
        <w:spacing w:line="360" w:lineRule="auto"/>
        <w:rPr>
          <w:rFonts w:ascii="Arial" w:hAnsi="Arial" w:cs="Arial"/>
          <w:bCs/>
          <w:sz w:val="72"/>
          <w:szCs w:val="72"/>
        </w:rPr>
      </w:pPr>
    </w:p>
    <w:p w:rsidR="00B606D3" w:rsidRPr="00750269" w:rsidRDefault="00B606D3" w:rsidP="00B606D3">
      <w:pPr>
        <w:rPr>
          <w:rFonts w:ascii="Arial" w:hAnsi="Arial" w:cs="Arial"/>
          <w:b/>
          <w:bCs/>
        </w:rPr>
      </w:pPr>
    </w:p>
    <w:sdt>
      <w:sdtPr>
        <w:rPr>
          <w:rFonts w:ascii="Times New Roman" w:eastAsia="Times New Roman" w:hAnsi="Times New Roman" w:cs="Times New Roman"/>
          <w:b w:val="0"/>
          <w:bCs w:val="0"/>
          <w:color w:val="auto"/>
          <w:sz w:val="24"/>
          <w:szCs w:val="24"/>
        </w:rPr>
        <w:id w:val="-152456891"/>
        <w:docPartObj>
          <w:docPartGallery w:val="Table of Contents"/>
          <w:docPartUnique/>
        </w:docPartObj>
      </w:sdtPr>
      <w:sdtEndPr/>
      <w:sdtContent>
        <w:p w:rsidR="00914E88" w:rsidRPr="00914E88" w:rsidRDefault="00914E88">
          <w:pPr>
            <w:pStyle w:val="Inhaltsverzeichnisberschrift"/>
            <w:rPr>
              <w:rFonts w:ascii="Arial" w:hAnsi="Arial" w:cs="Arial"/>
              <w:sz w:val="24"/>
              <w:szCs w:val="24"/>
            </w:rPr>
          </w:pPr>
          <w:r w:rsidRPr="00914E88">
            <w:rPr>
              <w:rFonts w:ascii="Arial" w:hAnsi="Arial" w:cs="Arial"/>
              <w:sz w:val="24"/>
              <w:szCs w:val="24"/>
            </w:rPr>
            <w:t>Inhalt</w:t>
          </w:r>
        </w:p>
        <w:p w:rsidR="00914E88" w:rsidRPr="00914E88" w:rsidRDefault="00914E88">
          <w:pPr>
            <w:pStyle w:val="Verzeichnis1"/>
            <w:tabs>
              <w:tab w:val="right" w:leader="dot" w:pos="9060"/>
            </w:tabs>
            <w:rPr>
              <w:rFonts w:ascii="Arial" w:eastAsiaTheme="minorEastAsia" w:hAnsi="Arial" w:cs="Arial"/>
              <w:noProof/>
            </w:rPr>
          </w:pPr>
          <w:r w:rsidRPr="00914E88">
            <w:rPr>
              <w:rFonts w:ascii="Arial" w:hAnsi="Arial" w:cs="Arial"/>
            </w:rPr>
            <w:fldChar w:fldCharType="begin"/>
          </w:r>
          <w:r w:rsidRPr="00914E88">
            <w:rPr>
              <w:rFonts w:ascii="Arial" w:hAnsi="Arial" w:cs="Arial"/>
            </w:rPr>
            <w:instrText xml:space="preserve"> TOC \o "1-3" \h \z \u </w:instrText>
          </w:r>
          <w:r w:rsidRPr="00914E88">
            <w:rPr>
              <w:rFonts w:ascii="Arial" w:hAnsi="Arial" w:cs="Arial"/>
            </w:rPr>
            <w:fldChar w:fldCharType="separate"/>
          </w:r>
          <w:hyperlink w:anchor="_Toc489871613" w:history="1">
            <w:r w:rsidRPr="00914E88">
              <w:rPr>
                <w:rStyle w:val="Hyperlink"/>
                <w:rFonts w:ascii="Arial" w:eastAsiaTheme="majorEastAsia" w:hAnsi="Arial" w:cs="Arial"/>
                <w:noProof/>
              </w:rPr>
              <w:t>1. Präambel</w:t>
            </w:r>
            <w:r w:rsidRPr="00914E88">
              <w:rPr>
                <w:rFonts w:ascii="Arial" w:hAnsi="Arial" w:cs="Arial"/>
                <w:noProof/>
                <w:webHidden/>
              </w:rPr>
              <w:tab/>
            </w:r>
            <w:r w:rsidRPr="00914E88">
              <w:rPr>
                <w:rFonts w:ascii="Arial" w:hAnsi="Arial" w:cs="Arial"/>
                <w:noProof/>
                <w:webHidden/>
              </w:rPr>
              <w:fldChar w:fldCharType="begin"/>
            </w:r>
            <w:r w:rsidRPr="00914E88">
              <w:rPr>
                <w:rFonts w:ascii="Arial" w:hAnsi="Arial" w:cs="Arial"/>
                <w:noProof/>
                <w:webHidden/>
              </w:rPr>
              <w:instrText xml:space="preserve"> PAGEREF _Toc489871613 \h </w:instrText>
            </w:r>
            <w:r w:rsidRPr="00914E88">
              <w:rPr>
                <w:rFonts w:ascii="Arial" w:hAnsi="Arial" w:cs="Arial"/>
                <w:noProof/>
                <w:webHidden/>
              </w:rPr>
            </w:r>
            <w:r w:rsidRPr="00914E88">
              <w:rPr>
                <w:rFonts w:ascii="Arial" w:hAnsi="Arial" w:cs="Arial"/>
                <w:noProof/>
                <w:webHidden/>
              </w:rPr>
              <w:fldChar w:fldCharType="separate"/>
            </w:r>
            <w:r w:rsidR="006E74DE">
              <w:rPr>
                <w:rFonts w:ascii="Arial" w:hAnsi="Arial" w:cs="Arial"/>
                <w:noProof/>
                <w:webHidden/>
              </w:rPr>
              <w:t>1</w:t>
            </w:r>
            <w:r w:rsidRPr="00914E88">
              <w:rPr>
                <w:rFonts w:ascii="Arial" w:hAnsi="Arial" w:cs="Arial"/>
                <w:noProof/>
                <w:webHidden/>
              </w:rPr>
              <w:fldChar w:fldCharType="end"/>
            </w:r>
          </w:hyperlink>
        </w:p>
        <w:p w:rsidR="00914E88" w:rsidRPr="00914E88" w:rsidRDefault="004652AF">
          <w:pPr>
            <w:pStyle w:val="Verzeichnis1"/>
            <w:tabs>
              <w:tab w:val="right" w:leader="dot" w:pos="9060"/>
            </w:tabs>
            <w:rPr>
              <w:rFonts w:ascii="Arial" w:eastAsiaTheme="minorEastAsia" w:hAnsi="Arial" w:cs="Arial"/>
              <w:noProof/>
            </w:rPr>
          </w:pPr>
          <w:hyperlink w:anchor="_Toc489871614" w:history="1">
            <w:r w:rsidR="00914E88" w:rsidRPr="00914E88">
              <w:rPr>
                <w:rStyle w:val="Hyperlink"/>
                <w:rFonts w:ascii="Arial" w:eastAsiaTheme="majorEastAsia" w:hAnsi="Arial" w:cs="Arial"/>
                <w:noProof/>
              </w:rPr>
              <w:t>2. Kommen, Gehen und Aufenthalt</w:t>
            </w:r>
            <w:r w:rsidR="00914E88" w:rsidRPr="00914E88">
              <w:rPr>
                <w:rFonts w:ascii="Arial" w:hAnsi="Arial" w:cs="Arial"/>
                <w:noProof/>
                <w:webHidden/>
              </w:rPr>
              <w:tab/>
            </w:r>
            <w:r w:rsidR="00914E88" w:rsidRPr="00914E88">
              <w:rPr>
                <w:rFonts w:ascii="Arial" w:hAnsi="Arial" w:cs="Arial"/>
                <w:noProof/>
                <w:webHidden/>
              </w:rPr>
              <w:fldChar w:fldCharType="begin"/>
            </w:r>
            <w:r w:rsidR="00914E88" w:rsidRPr="00914E88">
              <w:rPr>
                <w:rFonts w:ascii="Arial" w:hAnsi="Arial" w:cs="Arial"/>
                <w:noProof/>
                <w:webHidden/>
              </w:rPr>
              <w:instrText xml:space="preserve"> PAGEREF _Toc489871614 \h </w:instrText>
            </w:r>
            <w:r w:rsidR="00914E88" w:rsidRPr="00914E88">
              <w:rPr>
                <w:rFonts w:ascii="Arial" w:hAnsi="Arial" w:cs="Arial"/>
                <w:noProof/>
                <w:webHidden/>
              </w:rPr>
            </w:r>
            <w:r w:rsidR="00914E88" w:rsidRPr="00914E88">
              <w:rPr>
                <w:rFonts w:ascii="Arial" w:hAnsi="Arial" w:cs="Arial"/>
                <w:noProof/>
                <w:webHidden/>
              </w:rPr>
              <w:fldChar w:fldCharType="separate"/>
            </w:r>
            <w:r w:rsidR="006E74DE">
              <w:rPr>
                <w:rFonts w:ascii="Arial" w:hAnsi="Arial" w:cs="Arial"/>
                <w:noProof/>
                <w:webHidden/>
              </w:rPr>
              <w:t>2</w:t>
            </w:r>
            <w:r w:rsidR="00914E88" w:rsidRPr="00914E88">
              <w:rPr>
                <w:rFonts w:ascii="Arial" w:hAnsi="Arial" w:cs="Arial"/>
                <w:noProof/>
                <w:webHidden/>
              </w:rPr>
              <w:fldChar w:fldCharType="end"/>
            </w:r>
          </w:hyperlink>
        </w:p>
        <w:p w:rsidR="00914E88" w:rsidRPr="00914E88" w:rsidRDefault="004652AF">
          <w:pPr>
            <w:pStyle w:val="Verzeichnis1"/>
            <w:tabs>
              <w:tab w:val="right" w:leader="dot" w:pos="9060"/>
            </w:tabs>
            <w:rPr>
              <w:rFonts w:ascii="Arial" w:eastAsiaTheme="minorEastAsia" w:hAnsi="Arial" w:cs="Arial"/>
              <w:noProof/>
            </w:rPr>
          </w:pPr>
          <w:hyperlink w:anchor="_Toc489871615" w:history="1">
            <w:r w:rsidR="00914E88" w:rsidRPr="00914E88">
              <w:rPr>
                <w:rStyle w:val="Hyperlink"/>
                <w:rFonts w:ascii="Arial" w:eastAsiaTheme="majorEastAsia" w:hAnsi="Arial" w:cs="Arial"/>
                <w:noProof/>
              </w:rPr>
              <w:t>3. Ordnung und Verhalten im Haus</w:t>
            </w:r>
            <w:r w:rsidR="00914E88" w:rsidRPr="00914E88">
              <w:rPr>
                <w:rFonts w:ascii="Arial" w:hAnsi="Arial" w:cs="Arial"/>
                <w:noProof/>
                <w:webHidden/>
              </w:rPr>
              <w:tab/>
            </w:r>
            <w:r w:rsidR="00914E88" w:rsidRPr="00914E88">
              <w:rPr>
                <w:rFonts w:ascii="Arial" w:hAnsi="Arial" w:cs="Arial"/>
                <w:noProof/>
                <w:webHidden/>
              </w:rPr>
              <w:fldChar w:fldCharType="begin"/>
            </w:r>
            <w:r w:rsidR="00914E88" w:rsidRPr="00914E88">
              <w:rPr>
                <w:rFonts w:ascii="Arial" w:hAnsi="Arial" w:cs="Arial"/>
                <w:noProof/>
                <w:webHidden/>
              </w:rPr>
              <w:instrText xml:space="preserve"> PAGEREF _Toc489871615 \h </w:instrText>
            </w:r>
            <w:r w:rsidR="00914E88" w:rsidRPr="00914E88">
              <w:rPr>
                <w:rFonts w:ascii="Arial" w:hAnsi="Arial" w:cs="Arial"/>
                <w:noProof/>
                <w:webHidden/>
              </w:rPr>
            </w:r>
            <w:r w:rsidR="00914E88" w:rsidRPr="00914E88">
              <w:rPr>
                <w:rFonts w:ascii="Arial" w:hAnsi="Arial" w:cs="Arial"/>
                <w:noProof/>
                <w:webHidden/>
              </w:rPr>
              <w:fldChar w:fldCharType="separate"/>
            </w:r>
            <w:r w:rsidR="006E74DE">
              <w:rPr>
                <w:rFonts w:ascii="Arial" w:hAnsi="Arial" w:cs="Arial"/>
                <w:noProof/>
                <w:webHidden/>
              </w:rPr>
              <w:t>3</w:t>
            </w:r>
            <w:r w:rsidR="00914E88" w:rsidRPr="00914E88">
              <w:rPr>
                <w:rFonts w:ascii="Arial" w:hAnsi="Arial" w:cs="Arial"/>
                <w:noProof/>
                <w:webHidden/>
              </w:rPr>
              <w:fldChar w:fldCharType="end"/>
            </w:r>
          </w:hyperlink>
        </w:p>
        <w:p w:rsidR="00914E88" w:rsidRPr="00914E88" w:rsidRDefault="004652AF">
          <w:pPr>
            <w:pStyle w:val="Verzeichnis1"/>
            <w:tabs>
              <w:tab w:val="right" w:leader="dot" w:pos="9060"/>
            </w:tabs>
            <w:rPr>
              <w:rFonts w:ascii="Arial" w:eastAsiaTheme="minorEastAsia" w:hAnsi="Arial" w:cs="Arial"/>
              <w:noProof/>
            </w:rPr>
          </w:pPr>
          <w:hyperlink w:anchor="_Toc489871616" w:history="1">
            <w:r w:rsidR="00914E88" w:rsidRPr="00914E88">
              <w:rPr>
                <w:rStyle w:val="Hyperlink"/>
                <w:rFonts w:ascii="Arial" w:eastAsiaTheme="majorEastAsia" w:hAnsi="Arial" w:cs="Arial"/>
                <w:noProof/>
              </w:rPr>
              <w:t>4. Unfallschutz und Sicherheit</w:t>
            </w:r>
            <w:r w:rsidR="00914E88" w:rsidRPr="00914E88">
              <w:rPr>
                <w:rFonts w:ascii="Arial" w:hAnsi="Arial" w:cs="Arial"/>
                <w:noProof/>
                <w:webHidden/>
              </w:rPr>
              <w:tab/>
            </w:r>
            <w:r w:rsidR="00914E88" w:rsidRPr="00914E88">
              <w:rPr>
                <w:rFonts w:ascii="Arial" w:hAnsi="Arial" w:cs="Arial"/>
                <w:noProof/>
                <w:webHidden/>
              </w:rPr>
              <w:fldChar w:fldCharType="begin"/>
            </w:r>
            <w:r w:rsidR="00914E88" w:rsidRPr="00914E88">
              <w:rPr>
                <w:rFonts w:ascii="Arial" w:hAnsi="Arial" w:cs="Arial"/>
                <w:noProof/>
                <w:webHidden/>
              </w:rPr>
              <w:instrText xml:space="preserve"> PAGEREF _Toc489871616 \h </w:instrText>
            </w:r>
            <w:r w:rsidR="00914E88" w:rsidRPr="00914E88">
              <w:rPr>
                <w:rFonts w:ascii="Arial" w:hAnsi="Arial" w:cs="Arial"/>
                <w:noProof/>
                <w:webHidden/>
              </w:rPr>
            </w:r>
            <w:r w:rsidR="00914E88" w:rsidRPr="00914E88">
              <w:rPr>
                <w:rFonts w:ascii="Arial" w:hAnsi="Arial" w:cs="Arial"/>
                <w:noProof/>
                <w:webHidden/>
              </w:rPr>
              <w:fldChar w:fldCharType="separate"/>
            </w:r>
            <w:r w:rsidR="006E74DE">
              <w:rPr>
                <w:rFonts w:ascii="Arial" w:hAnsi="Arial" w:cs="Arial"/>
                <w:noProof/>
                <w:webHidden/>
              </w:rPr>
              <w:t>4</w:t>
            </w:r>
            <w:r w:rsidR="00914E88" w:rsidRPr="00914E88">
              <w:rPr>
                <w:rFonts w:ascii="Arial" w:hAnsi="Arial" w:cs="Arial"/>
                <w:noProof/>
                <w:webHidden/>
              </w:rPr>
              <w:fldChar w:fldCharType="end"/>
            </w:r>
          </w:hyperlink>
        </w:p>
        <w:p w:rsidR="00914E88" w:rsidRPr="00914E88" w:rsidRDefault="004652AF">
          <w:pPr>
            <w:pStyle w:val="Verzeichnis1"/>
            <w:tabs>
              <w:tab w:val="right" w:leader="dot" w:pos="9060"/>
            </w:tabs>
            <w:rPr>
              <w:rFonts w:ascii="Arial" w:eastAsiaTheme="minorEastAsia" w:hAnsi="Arial" w:cs="Arial"/>
              <w:noProof/>
            </w:rPr>
          </w:pPr>
          <w:hyperlink w:anchor="_Toc489871617" w:history="1">
            <w:r w:rsidR="00914E88" w:rsidRPr="00914E88">
              <w:rPr>
                <w:rStyle w:val="Hyperlink"/>
                <w:rFonts w:ascii="Arial" w:eastAsiaTheme="majorEastAsia" w:hAnsi="Arial" w:cs="Arial"/>
                <w:noProof/>
              </w:rPr>
              <w:t>5. Rauchen und Alkohol</w:t>
            </w:r>
            <w:r w:rsidR="00914E88" w:rsidRPr="00914E88">
              <w:rPr>
                <w:rFonts w:ascii="Arial" w:hAnsi="Arial" w:cs="Arial"/>
                <w:noProof/>
                <w:webHidden/>
              </w:rPr>
              <w:tab/>
            </w:r>
            <w:r w:rsidR="00914E88" w:rsidRPr="00914E88">
              <w:rPr>
                <w:rFonts w:ascii="Arial" w:hAnsi="Arial" w:cs="Arial"/>
                <w:noProof/>
                <w:webHidden/>
              </w:rPr>
              <w:fldChar w:fldCharType="begin"/>
            </w:r>
            <w:r w:rsidR="00914E88" w:rsidRPr="00914E88">
              <w:rPr>
                <w:rFonts w:ascii="Arial" w:hAnsi="Arial" w:cs="Arial"/>
                <w:noProof/>
                <w:webHidden/>
              </w:rPr>
              <w:instrText xml:space="preserve"> PAGEREF _Toc489871617 \h </w:instrText>
            </w:r>
            <w:r w:rsidR="00914E88" w:rsidRPr="00914E88">
              <w:rPr>
                <w:rFonts w:ascii="Arial" w:hAnsi="Arial" w:cs="Arial"/>
                <w:noProof/>
                <w:webHidden/>
              </w:rPr>
            </w:r>
            <w:r w:rsidR="00914E88" w:rsidRPr="00914E88">
              <w:rPr>
                <w:rFonts w:ascii="Arial" w:hAnsi="Arial" w:cs="Arial"/>
                <w:noProof/>
                <w:webHidden/>
              </w:rPr>
              <w:fldChar w:fldCharType="separate"/>
            </w:r>
            <w:r w:rsidR="006E74DE">
              <w:rPr>
                <w:rFonts w:ascii="Arial" w:hAnsi="Arial" w:cs="Arial"/>
                <w:noProof/>
                <w:webHidden/>
              </w:rPr>
              <w:t>4</w:t>
            </w:r>
            <w:r w:rsidR="00914E88" w:rsidRPr="00914E88">
              <w:rPr>
                <w:rFonts w:ascii="Arial" w:hAnsi="Arial" w:cs="Arial"/>
                <w:noProof/>
                <w:webHidden/>
              </w:rPr>
              <w:fldChar w:fldCharType="end"/>
            </w:r>
          </w:hyperlink>
        </w:p>
        <w:p w:rsidR="00914E88" w:rsidRPr="00914E88" w:rsidRDefault="004652AF">
          <w:pPr>
            <w:pStyle w:val="Verzeichnis1"/>
            <w:tabs>
              <w:tab w:val="right" w:leader="dot" w:pos="9060"/>
            </w:tabs>
            <w:rPr>
              <w:rFonts w:ascii="Arial" w:eastAsiaTheme="minorEastAsia" w:hAnsi="Arial" w:cs="Arial"/>
              <w:noProof/>
            </w:rPr>
          </w:pPr>
          <w:hyperlink w:anchor="_Toc489871618" w:history="1">
            <w:r w:rsidR="00914E88" w:rsidRPr="00914E88">
              <w:rPr>
                <w:rStyle w:val="Hyperlink"/>
                <w:rFonts w:ascii="Arial" w:eastAsiaTheme="majorEastAsia" w:hAnsi="Arial" w:cs="Arial"/>
                <w:noProof/>
              </w:rPr>
              <w:t>6. Sonstiges</w:t>
            </w:r>
            <w:r w:rsidR="00914E88" w:rsidRPr="00914E88">
              <w:rPr>
                <w:rFonts w:ascii="Arial" w:hAnsi="Arial" w:cs="Arial"/>
                <w:noProof/>
                <w:webHidden/>
              </w:rPr>
              <w:tab/>
            </w:r>
            <w:r w:rsidR="00914E88" w:rsidRPr="00914E88">
              <w:rPr>
                <w:rFonts w:ascii="Arial" w:hAnsi="Arial" w:cs="Arial"/>
                <w:noProof/>
                <w:webHidden/>
              </w:rPr>
              <w:fldChar w:fldCharType="begin"/>
            </w:r>
            <w:r w:rsidR="00914E88" w:rsidRPr="00914E88">
              <w:rPr>
                <w:rFonts w:ascii="Arial" w:hAnsi="Arial" w:cs="Arial"/>
                <w:noProof/>
                <w:webHidden/>
              </w:rPr>
              <w:instrText xml:space="preserve"> PAGEREF _Toc489871618 \h </w:instrText>
            </w:r>
            <w:r w:rsidR="00914E88" w:rsidRPr="00914E88">
              <w:rPr>
                <w:rFonts w:ascii="Arial" w:hAnsi="Arial" w:cs="Arial"/>
                <w:noProof/>
                <w:webHidden/>
              </w:rPr>
            </w:r>
            <w:r w:rsidR="00914E88" w:rsidRPr="00914E88">
              <w:rPr>
                <w:rFonts w:ascii="Arial" w:hAnsi="Arial" w:cs="Arial"/>
                <w:noProof/>
                <w:webHidden/>
              </w:rPr>
              <w:fldChar w:fldCharType="separate"/>
            </w:r>
            <w:r w:rsidR="006E74DE">
              <w:rPr>
                <w:rFonts w:ascii="Arial" w:hAnsi="Arial" w:cs="Arial"/>
                <w:noProof/>
                <w:webHidden/>
              </w:rPr>
              <w:t>5</w:t>
            </w:r>
            <w:r w:rsidR="00914E88" w:rsidRPr="00914E88">
              <w:rPr>
                <w:rFonts w:ascii="Arial" w:hAnsi="Arial" w:cs="Arial"/>
                <w:noProof/>
                <w:webHidden/>
              </w:rPr>
              <w:fldChar w:fldCharType="end"/>
            </w:r>
          </w:hyperlink>
        </w:p>
        <w:p w:rsidR="00914E88" w:rsidRPr="00914E88" w:rsidRDefault="004652AF">
          <w:pPr>
            <w:pStyle w:val="Verzeichnis1"/>
            <w:tabs>
              <w:tab w:val="right" w:leader="dot" w:pos="9060"/>
            </w:tabs>
            <w:rPr>
              <w:rFonts w:ascii="Arial" w:eastAsiaTheme="minorEastAsia" w:hAnsi="Arial" w:cs="Arial"/>
              <w:noProof/>
            </w:rPr>
          </w:pPr>
          <w:hyperlink w:anchor="_Toc489871619" w:history="1">
            <w:r w:rsidR="00914E88" w:rsidRPr="00914E88">
              <w:rPr>
                <w:rStyle w:val="Hyperlink"/>
                <w:rFonts w:ascii="Arial" w:eastAsiaTheme="majorEastAsia" w:hAnsi="Arial" w:cs="Arial"/>
                <w:noProof/>
              </w:rPr>
              <w:t>7. Weitere Ordnungen</w:t>
            </w:r>
            <w:r w:rsidR="00914E88" w:rsidRPr="00914E88">
              <w:rPr>
                <w:rFonts w:ascii="Arial" w:hAnsi="Arial" w:cs="Arial"/>
                <w:noProof/>
                <w:webHidden/>
              </w:rPr>
              <w:tab/>
            </w:r>
            <w:r w:rsidR="00914E88" w:rsidRPr="00914E88">
              <w:rPr>
                <w:rFonts w:ascii="Arial" w:hAnsi="Arial" w:cs="Arial"/>
                <w:noProof/>
                <w:webHidden/>
              </w:rPr>
              <w:fldChar w:fldCharType="begin"/>
            </w:r>
            <w:r w:rsidR="00914E88" w:rsidRPr="00914E88">
              <w:rPr>
                <w:rFonts w:ascii="Arial" w:hAnsi="Arial" w:cs="Arial"/>
                <w:noProof/>
                <w:webHidden/>
              </w:rPr>
              <w:instrText xml:space="preserve"> PAGEREF _Toc489871619 \h </w:instrText>
            </w:r>
            <w:r w:rsidR="00914E88" w:rsidRPr="00914E88">
              <w:rPr>
                <w:rFonts w:ascii="Arial" w:hAnsi="Arial" w:cs="Arial"/>
                <w:noProof/>
                <w:webHidden/>
              </w:rPr>
            </w:r>
            <w:r w:rsidR="00914E88" w:rsidRPr="00914E88">
              <w:rPr>
                <w:rFonts w:ascii="Arial" w:hAnsi="Arial" w:cs="Arial"/>
                <w:noProof/>
                <w:webHidden/>
              </w:rPr>
              <w:fldChar w:fldCharType="separate"/>
            </w:r>
            <w:r w:rsidR="006E74DE">
              <w:rPr>
                <w:rFonts w:ascii="Arial" w:hAnsi="Arial" w:cs="Arial"/>
                <w:noProof/>
                <w:webHidden/>
              </w:rPr>
              <w:t>5</w:t>
            </w:r>
            <w:r w:rsidR="00914E88" w:rsidRPr="00914E88">
              <w:rPr>
                <w:rFonts w:ascii="Arial" w:hAnsi="Arial" w:cs="Arial"/>
                <w:noProof/>
                <w:webHidden/>
              </w:rPr>
              <w:fldChar w:fldCharType="end"/>
            </w:r>
          </w:hyperlink>
        </w:p>
        <w:p w:rsidR="00914E88" w:rsidRPr="00914E88" w:rsidRDefault="004652AF">
          <w:pPr>
            <w:pStyle w:val="Verzeichnis1"/>
            <w:tabs>
              <w:tab w:val="right" w:leader="dot" w:pos="9060"/>
            </w:tabs>
            <w:rPr>
              <w:rFonts w:ascii="Arial" w:eastAsiaTheme="minorEastAsia" w:hAnsi="Arial" w:cs="Arial"/>
              <w:noProof/>
            </w:rPr>
          </w:pPr>
          <w:hyperlink w:anchor="_Toc489871620" w:history="1">
            <w:r w:rsidR="00914E88" w:rsidRPr="00914E88">
              <w:rPr>
                <w:rStyle w:val="Hyperlink"/>
                <w:rFonts w:ascii="Arial" w:eastAsiaTheme="majorEastAsia" w:hAnsi="Arial" w:cs="Arial"/>
                <w:noProof/>
              </w:rPr>
              <w:t>8. Schlussbestimmungen</w:t>
            </w:r>
            <w:r w:rsidR="00914E88" w:rsidRPr="00914E88">
              <w:rPr>
                <w:rFonts w:ascii="Arial" w:hAnsi="Arial" w:cs="Arial"/>
                <w:noProof/>
                <w:webHidden/>
              </w:rPr>
              <w:tab/>
            </w:r>
            <w:r w:rsidR="00914E88" w:rsidRPr="00914E88">
              <w:rPr>
                <w:rFonts w:ascii="Arial" w:hAnsi="Arial" w:cs="Arial"/>
                <w:noProof/>
                <w:webHidden/>
              </w:rPr>
              <w:fldChar w:fldCharType="begin"/>
            </w:r>
            <w:r w:rsidR="00914E88" w:rsidRPr="00914E88">
              <w:rPr>
                <w:rFonts w:ascii="Arial" w:hAnsi="Arial" w:cs="Arial"/>
                <w:noProof/>
                <w:webHidden/>
              </w:rPr>
              <w:instrText xml:space="preserve"> PAGEREF _Toc489871620 \h </w:instrText>
            </w:r>
            <w:r w:rsidR="00914E88" w:rsidRPr="00914E88">
              <w:rPr>
                <w:rFonts w:ascii="Arial" w:hAnsi="Arial" w:cs="Arial"/>
                <w:noProof/>
                <w:webHidden/>
              </w:rPr>
            </w:r>
            <w:r w:rsidR="00914E88" w:rsidRPr="00914E88">
              <w:rPr>
                <w:rFonts w:ascii="Arial" w:hAnsi="Arial" w:cs="Arial"/>
                <w:noProof/>
                <w:webHidden/>
              </w:rPr>
              <w:fldChar w:fldCharType="separate"/>
            </w:r>
            <w:r w:rsidR="006E74DE">
              <w:rPr>
                <w:rFonts w:ascii="Arial" w:hAnsi="Arial" w:cs="Arial"/>
                <w:noProof/>
                <w:webHidden/>
              </w:rPr>
              <w:t>5</w:t>
            </w:r>
            <w:r w:rsidR="00914E88" w:rsidRPr="00914E88">
              <w:rPr>
                <w:rFonts w:ascii="Arial" w:hAnsi="Arial" w:cs="Arial"/>
                <w:noProof/>
                <w:webHidden/>
              </w:rPr>
              <w:fldChar w:fldCharType="end"/>
            </w:r>
          </w:hyperlink>
        </w:p>
        <w:p w:rsidR="00914E88" w:rsidRDefault="00914E88">
          <w:r w:rsidRPr="00914E88">
            <w:rPr>
              <w:rFonts w:ascii="Arial" w:hAnsi="Arial" w:cs="Arial"/>
              <w:b/>
              <w:bCs/>
            </w:rPr>
            <w:fldChar w:fldCharType="end"/>
          </w:r>
        </w:p>
      </w:sdtContent>
    </w:sdt>
    <w:p w:rsidR="003E78EE" w:rsidRDefault="003E78EE" w:rsidP="00914E88">
      <w:pPr>
        <w:rPr>
          <w:rFonts w:ascii="Arial" w:hAnsi="Arial" w:cs="Arial"/>
          <w:b/>
        </w:rPr>
      </w:pPr>
    </w:p>
    <w:p w:rsidR="003E78EE" w:rsidRDefault="003E78EE" w:rsidP="00914E88">
      <w:pPr>
        <w:rPr>
          <w:rFonts w:ascii="Arial" w:hAnsi="Arial" w:cs="Arial"/>
          <w:b/>
        </w:rPr>
      </w:pPr>
    </w:p>
    <w:p w:rsidR="00B606D3" w:rsidRPr="00914E88" w:rsidRDefault="00B606D3" w:rsidP="00914E88">
      <w:pPr>
        <w:rPr>
          <w:rFonts w:ascii="Arial" w:hAnsi="Arial" w:cs="Arial"/>
          <w:b/>
        </w:rPr>
      </w:pPr>
      <w:r w:rsidRPr="00914E88">
        <w:rPr>
          <w:rFonts w:ascii="Arial" w:hAnsi="Arial" w:cs="Arial"/>
          <w:b/>
        </w:rPr>
        <w:t xml:space="preserve">Anschrift </w:t>
      </w:r>
    </w:p>
    <w:p w:rsidR="00B606D3" w:rsidRPr="00914E88" w:rsidRDefault="00914E88" w:rsidP="00914E88">
      <w:pPr>
        <w:rPr>
          <w:rFonts w:ascii="Arial" w:hAnsi="Arial" w:cs="Arial"/>
        </w:rPr>
      </w:pPr>
      <w:r>
        <w:rPr>
          <w:rFonts w:ascii="Arial" w:hAnsi="Arial" w:cs="Arial"/>
        </w:rPr>
        <w:t>Rainer-Maria-Rilke-</w:t>
      </w:r>
      <w:r w:rsidR="00B606D3" w:rsidRPr="00914E88">
        <w:rPr>
          <w:rFonts w:ascii="Arial" w:hAnsi="Arial" w:cs="Arial"/>
        </w:rPr>
        <w:t>Gymnasium Icking</w:t>
      </w:r>
      <w:r w:rsidR="00241286" w:rsidRPr="00914E88">
        <w:rPr>
          <w:rFonts w:ascii="Arial" w:hAnsi="Arial" w:cs="Arial"/>
        </w:rPr>
        <w:br/>
      </w:r>
      <w:r w:rsidR="00B606D3" w:rsidRPr="00914E88">
        <w:rPr>
          <w:rFonts w:ascii="Arial" w:hAnsi="Arial" w:cs="Arial"/>
        </w:rPr>
        <w:t>Ulrichstr</w:t>
      </w:r>
      <w:r>
        <w:rPr>
          <w:rFonts w:ascii="Arial" w:hAnsi="Arial" w:cs="Arial"/>
        </w:rPr>
        <w:t>.</w:t>
      </w:r>
      <w:r w:rsidR="00B606D3" w:rsidRPr="00914E88">
        <w:rPr>
          <w:rFonts w:ascii="Arial" w:hAnsi="Arial" w:cs="Arial"/>
        </w:rPr>
        <w:t xml:space="preserve"> 1 –7</w:t>
      </w:r>
      <w:r w:rsidR="00241286" w:rsidRPr="00914E88">
        <w:rPr>
          <w:rFonts w:ascii="Arial" w:hAnsi="Arial" w:cs="Arial"/>
        </w:rPr>
        <w:br/>
      </w:r>
      <w:r w:rsidR="00B606D3" w:rsidRPr="00914E88">
        <w:rPr>
          <w:rFonts w:ascii="Arial" w:hAnsi="Arial" w:cs="Arial"/>
        </w:rPr>
        <w:t>82057 Icking</w:t>
      </w:r>
    </w:p>
    <w:p w:rsidR="00B606D3" w:rsidRPr="00914E88" w:rsidRDefault="00B606D3" w:rsidP="00B606D3">
      <w:pPr>
        <w:rPr>
          <w:rFonts w:ascii="Arial" w:hAnsi="Arial" w:cs="Arial"/>
        </w:rPr>
      </w:pPr>
    </w:p>
    <w:p w:rsidR="00B606D3" w:rsidRPr="00914E88" w:rsidRDefault="00B606D3" w:rsidP="00B606D3">
      <w:pPr>
        <w:pStyle w:val="Kopfzeile"/>
        <w:tabs>
          <w:tab w:val="clear" w:pos="4536"/>
          <w:tab w:val="clear" w:pos="9072"/>
        </w:tabs>
        <w:rPr>
          <w:rFonts w:ascii="Arial" w:hAnsi="Arial" w:cs="Arial"/>
        </w:rPr>
      </w:pPr>
      <w:r w:rsidRPr="00914E88">
        <w:rPr>
          <w:rFonts w:ascii="Arial" w:hAnsi="Arial" w:cs="Arial"/>
        </w:rPr>
        <w:t>Telefon:</w:t>
      </w:r>
      <w:r w:rsidRPr="00914E88">
        <w:rPr>
          <w:rFonts w:ascii="Arial" w:hAnsi="Arial" w:cs="Arial"/>
        </w:rPr>
        <w:tab/>
        <w:t>08178/ 9 20 2</w:t>
      </w:r>
      <w:r w:rsidR="00750269" w:rsidRPr="00914E88">
        <w:rPr>
          <w:rFonts w:ascii="Arial" w:hAnsi="Arial" w:cs="Arial"/>
        </w:rPr>
        <w:t>-</w:t>
      </w:r>
      <w:r w:rsidRPr="00914E88">
        <w:rPr>
          <w:rFonts w:ascii="Arial" w:hAnsi="Arial" w:cs="Arial"/>
        </w:rPr>
        <w:t>0</w:t>
      </w:r>
    </w:p>
    <w:p w:rsidR="00B606D3" w:rsidRPr="00914E88" w:rsidRDefault="00B606D3" w:rsidP="00B606D3">
      <w:pPr>
        <w:rPr>
          <w:rFonts w:ascii="Arial" w:hAnsi="Arial" w:cs="Arial"/>
        </w:rPr>
      </w:pPr>
      <w:r w:rsidRPr="00914E88">
        <w:rPr>
          <w:rFonts w:ascii="Arial" w:hAnsi="Arial" w:cs="Arial"/>
        </w:rPr>
        <w:t>Telefax:</w:t>
      </w:r>
      <w:r w:rsidRPr="00914E88">
        <w:rPr>
          <w:rFonts w:ascii="Arial" w:hAnsi="Arial" w:cs="Arial"/>
        </w:rPr>
        <w:tab/>
        <w:t>08178/ 9 20 2</w:t>
      </w:r>
      <w:r w:rsidR="00750269" w:rsidRPr="00914E88">
        <w:rPr>
          <w:rFonts w:ascii="Arial" w:hAnsi="Arial" w:cs="Arial"/>
        </w:rPr>
        <w:t>-</w:t>
      </w:r>
      <w:r w:rsidRPr="00914E88">
        <w:rPr>
          <w:rFonts w:ascii="Arial" w:hAnsi="Arial" w:cs="Arial"/>
        </w:rPr>
        <w:t>16</w:t>
      </w:r>
    </w:p>
    <w:p w:rsidR="00B606D3" w:rsidRPr="00914E88" w:rsidRDefault="00B606D3" w:rsidP="00B606D3">
      <w:pPr>
        <w:rPr>
          <w:rFonts w:ascii="Arial" w:hAnsi="Arial" w:cs="Arial"/>
        </w:rPr>
      </w:pPr>
    </w:p>
    <w:p w:rsidR="00B606D3" w:rsidRPr="00914E88" w:rsidRDefault="00B606D3" w:rsidP="00B606D3">
      <w:pPr>
        <w:rPr>
          <w:rFonts w:ascii="Arial" w:hAnsi="Arial" w:cs="Arial"/>
        </w:rPr>
      </w:pPr>
      <w:r w:rsidRPr="00914E88">
        <w:rPr>
          <w:rFonts w:ascii="Arial" w:hAnsi="Arial" w:cs="Arial"/>
        </w:rPr>
        <w:t>E-Mail:</w:t>
      </w:r>
      <w:r w:rsidRPr="00914E88">
        <w:rPr>
          <w:rFonts w:ascii="Arial" w:hAnsi="Arial" w:cs="Arial"/>
        </w:rPr>
        <w:tab/>
        <w:t>info@gym-icking.de</w:t>
      </w:r>
    </w:p>
    <w:p w:rsidR="00B606D3" w:rsidRPr="00914E88" w:rsidRDefault="00B606D3" w:rsidP="00B606D3">
      <w:pPr>
        <w:rPr>
          <w:rFonts w:ascii="Arial" w:hAnsi="Arial" w:cs="Arial"/>
        </w:rPr>
      </w:pPr>
      <w:r w:rsidRPr="00914E88">
        <w:rPr>
          <w:rFonts w:ascii="Arial" w:hAnsi="Arial" w:cs="Arial"/>
        </w:rPr>
        <w:t>Interne</w:t>
      </w:r>
      <w:r w:rsidR="003D2C87" w:rsidRPr="00914E88">
        <w:rPr>
          <w:rFonts w:ascii="Arial" w:hAnsi="Arial" w:cs="Arial"/>
        </w:rPr>
        <w:t>t:</w:t>
      </w:r>
      <w:r w:rsidR="003D2C87" w:rsidRPr="00914E88">
        <w:rPr>
          <w:rFonts w:ascii="Arial" w:hAnsi="Arial" w:cs="Arial"/>
        </w:rPr>
        <w:tab/>
      </w:r>
      <w:hyperlink r:id="rId9" w:history="1">
        <w:r w:rsidR="003D2C87" w:rsidRPr="00914E88">
          <w:rPr>
            <w:rStyle w:val="Hyperlink"/>
            <w:rFonts w:ascii="Arial" w:hAnsi="Arial" w:cs="Arial"/>
          </w:rPr>
          <w:t>http://www.gym-icking.de</w:t>
        </w:r>
      </w:hyperlink>
      <w:r w:rsidR="003D2C87" w:rsidRPr="00914E88">
        <w:rPr>
          <w:rFonts w:ascii="Arial" w:hAnsi="Arial" w:cs="Arial"/>
        </w:rPr>
        <w:t xml:space="preserve"> </w:t>
      </w:r>
    </w:p>
    <w:p w:rsidR="00B606D3" w:rsidRPr="00914E88" w:rsidRDefault="00B606D3" w:rsidP="00914E88">
      <w:pPr>
        <w:pStyle w:val="berschrift1"/>
      </w:pPr>
      <w:bookmarkStart w:id="0" w:name="_Toc489871613"/>
      <w:r w:rsidRPr="00914E88">
        <w:t>1. Präambel</w:t>
      </w:r>
      <w:bookmarkEnd w:id="0"/>
    </w:p>
    <w:p w:rsidR="00B606D3" w:rsidRPr="00750269" w:rsidRDefault="00B606D3" w:rsidP="00B606D3">
      <w:pPr>
        <w:jc w:val="both"/>
        <w:rPr>
          <w:rFonts w:ascii="Arial" w:hAnsi="Arial" w:cs="Arial"/>
        </w:rPr>
      </w:pPr>
    </w:p>
    <w:p w:rsidR="00B606D3" w:rsidRPr="00750269" w:rsidRDefault="00B606D3" w:rsidP="00B606D3">
      <w:pPr>
        <w:jc w:val="both"/>
        <w:rPr>
          <w:rFonts w:ascii="Arial" w:hAnsi="Arial" w:cs="Arial"/>
        </w:rPr>
      </w:pPr>
      <w:r w:rsidRPr="00750269">
        <w:rPr>
          <w:rFonts w:ascii="Arial" w:hAnsi="Arial" w:cs="Arial"/>
        </w:rPr>
        <w:t>Diese Hausordnung regelt das Zusammenleben aller Mitglieder der Schulgemein</w:t>
      </w:r>
      <w:r w:rsidR="00914E88">
        <w:rPr>
          <w:rFonts w:ascii="Arial" w:hAnsi="Arial" w:cs="Arial"/>
        </w:rPr>
        <w:softHyphen/>
      </w:r>
      <w:r w:rsidRPr="00750269">
        <w:rPr>
          <w:rFonts w:ascii="Arial" w:hAnsi="Arial" w:cs="Arial"/>
        </w:rPr>
        <w:t xml:space="preserve">schaft. Alle am Schulleben Beteiligten bilden eine Schulfamilie und tragen daher Mitverantwortung für ein positives Klima, in dem ein gemeinsames Leben und Lernen in gegenseitiger Achtung und Wertschätzung die Atmosphäre der Schule prägt. </w:t>
      </w:r>
    </w:p>
    <w:p w:rsidR="00B606D3" w:rsidRPr="00750269" w:rsidRDefault="00B606D3" w:rsidP="00B606D3">
      <w:pPr>
        <w:jc w:val="both"/>
        <w:rPr>
          <w:rFonts w:ascii="Arial" w:hAnsi="Arial" w:cs="Arial"/>
        </w:rPr>
      </w:pPr>
      <w:r w:rsidRPr="00750269">
        <w:rPr>
          <w:rFonts w:ascii="Arial" w:hAnsi="Arial" w:cs="Arial"/>
        </w:rPr>
        <w:t>Regeln ohne zugrunde liegende Werte sind unglaubwürdig. Daher soll die folgen</w:t>
      </w:r>
      <w:r w:rsidR="00914E88">
        <w:rPr>
          <w:rFonts w:ascii="Arial" w:hAnsi="Arial" w:cs="Arial"/>
        </w:rPr>
        <w:softHyphen/>
      </w:r>
      <w:r w:rsidRPr="00750269">
        <w:rPr>
          <w:rFonts w:ascii="Arial" w:hAnsi="Arial" w:cs="Arial"/>
        </w:rPr>
        <w:t>de Hausordnung auf unserem gemeinsamen, für alle nachvollziehbaren Werte</w:t>
      </w:r>
      <w:r w:rsidR="00914E88">
        <w:rPr>
          <w:rFonts w:ascii="Arial" w:hAnsi="Arial" w:cs="Arial"/>
        </w:rPr>
        <w:softHyphen/>
      </w:r>
      <w:r w:rsidRPr="00750269">
        <w:rPr>
          <w:rFonts w:ascii="Arial" w:hAnsi="Arial" w:cs="Arial"/>
        </w:rPr>
        <w:t>verständnis und Gemeinschaftsprinzip beruhen und dadurch Gültigkeit</w:t>
      </w:r>
      <w:r w:rsidR="00914E88">
        <w:rPr>
          <w:rFonts w:ascii="Arial" w:hAnsi="Arial" w:cs="Arial"/>
        </w:rPr>
        <w:t xml:space="preserve"> </w:t>
      </w:r>
      <w:r w:rsidRPr="00750269">
        <w:rPr>
          <w:rFonts w:ascii="Arial" w:hAnsi="Arial" w:cs="Arial"/>
        </w:rPr>
        <w:t xml:space="preserve">erlangen für alle am Schulleben Beteiligten sowie für alle Personen, die sich auf dem Schulgelände befinden.  </w:t>
      </w:r>
    </w:p>
    <w:p w:rsidR="00B606D3" w:rsidRPr="00914E88" w:rsidRDefault="00B606D3" w:rsidP="00914E88">
      <w:pPr>
        <w:pStyle w:val="berschrift1"/>
      </w:pPr>
      <w:bookmarkStart w:id="1" w:name="_Toc489871614"/>
      <w:r w:rsidRPr="00914E88">
        <w:lastRenderedPageBreak/>
        <w:t>2. Kommen, Gehen und Aufenthalt</w:t>
      </w:r>
      <w:bookmarkEnd w:id="1"/>
    </w:p>
    <w:p w:rsidR="00B606D3" w:rsidRPr="00750269" w:rsidRDefault="00B606D3" w:rsidP="00B606D3">
      <w:pPr>
        <w:pStyle w:val="Textkrper"/>
      </w:pPr>
    </w:p>
    <w:p w:rsidR="00B606D3" w:rsidRPr="00750269" w:rsidRDefault="00B606D3" w:rsidP="00B606D3">
      <w:pPr>
        <w:jc w:val="both"/>
        <w:rPr>
          <w:rFonts w:ascii="Arial" w:hAnsi="Arial" w:cs="Arial"/>
        </w:rPr>
      </w:pPr>
      <w:r w:rsidRPr="00750269">
        <w:rPr>
          <w:rFonts w:ascii="Arial" w:hAnsi="Arial" w:cs="Arial"/>
        </w:rPr>
        <w:t>Um einen reibungslosen Ablauf des Schulalltags zu gewährleisten, in dem Schüler und Lehrer ihre individuellen Ziele erreichen können, benötigen wir folgende Regeln:</w:t>
      </w:r>
    </w:p>
    <w:p w:rsidR="00B606D3" w:rsidRPr="00750269" w:rsidRDefault="00B606D3" w:rsidP="00B606D3">
      <w:pPr>
        <w:jc w:val="both"/>
        <w:rPr>
          <w:rFonts w:ascii="Arial" w:hAnsi="Arial" w:cs="Arial"/>
        </w:rPr>
      </w:pPr>
    </w:p>
    <w:p w:rsidR="00B606D3" w:rsidRPr="00750269" w:rsidRDefault="00B606D3" w:rsidP="00B606D3">
      <w:pPr>
        <w:numPr>
          <w:ilvl w:val="0"/>
          <w:numId w:val="2"/>
        </w:numPr>
        <w:jc w:val="both"/>
        <w:rPr>
          <w:rFonts w:ascii="Arial" w:hAnsi="Arial" w:cs="Arial"/>
        </w:rPr>
      </w:pPr>
      <w:r w:rsidRPr="00750269">
        <w:rPr>
          <w:rFonts w:ascii="Arial" w:hAnsi="Arial" w:cs="Arial"/>
        </w:rPr>
        <w:t xml:space="preserve">Alle am Unterricht Beteiligten befinden sich pünktlich zum </w:t>
      </w:r>
      <w:r w:rsidRPr="00750269">
        <w:rPr>
          <w:rFonts w:ascii="Arial" w:hAnsi="Arial" w:cs="Arial"/>
          <w:b/>
        </w:rPr>
        <w:t>Stundenbeginn</w:t>
      </w:r>
      <w:r w:rsidRPr="00750269">
        <w:rPr>
          <w:rFonts w:ascii="Arial" w:hAnsi="Arial" w:cs="Arial"/>
        </w:rPr>
        <w:t xml:space="preserve"> im Klassenzimmer oder im Fachraum. Als Hilfe zur Pünktlichkeit gibt es morgens fünf Minuten vor Unterrichtsbeginn und am Ende der Pausen einen Vorgong. </w:t>
      </w:r>
    </w:p>
    <w:p w:rsidR="00B606D3" w:rsidRPr="00750269" w:rsidRDefault="00B606D3" w:rsidP="00B606D3">
      <w:pPr>
        <w:numPr>
          <w:ilvl w:val="0"/>
          <w:numId w:val="2"/>
        </w:numPr>
        <w:jc w:val="both"/>
        <w:rPr>
          <w:rFonts w:ascii="Arial" w:hAnsi="Arial" w:cs="Arial"/>
        </w:rPr>
      </w:pPr>
      <w:r w:rsidRPr="00750269">
        <w:rPr>
          <w:rFonts w:ascii="Arial" w:hAnsi="Arial" w:cs="Arial"/>
        </w:rPr>
        <w:t xml:space="preserve">Wenn eine Klasse zehn Minuten nach Beginn der Unterrichtsstunde noch   ohne Lehrkraft ist, meldet das der Klassensprecher dem </w:t>
      </w:r>
      <w:r w:rsidR="00914E88">
        <w:rPr>
          <w:rFonts w:ascii="Arial" w:hAnsi="Arial" w:cs="Arial"/>
        </w:rPr>
        <w:t>Eltern- und Schüler-</w:t>
      </w:r>
      <w:r w:rsidRPr="00750269">
        <w:rPr>
          <w:rFonts w:ascii="Arial" w:hAnsi="Arial" w:cs="Arial"/>
        </w:rPr>
        <w:t xml:space="preserve">Sekretariat. Die Klassensprecher informieren ihre Klasse zeitnah über Änderungen und Vertretungen. </w:t>
      </w:r>
    </w:p>
    <w:p w:rsidR="00B606D3" w:rsidRPr="00750269" w:rsidRDefault="00B606D3" w:rsidP="00B606D3">
      <w:pPr>
        <w:numPr>
          <w:ilvl w:val="0"/>
          <w:numId w:val="2"/>
        </w:numPr>
        <w:jc w:val="both"/>
        <w:rPr>
          <w:rFonts w:ascii="Arial" w:hAnsi="Arial" w:cs="Arial"/>
        </w:rPr>
      </w:pPr>
      <w:r w:rsidRPr="00750269">
        <w:rPr>
          <w:rFonts w:ascii="Arial" w:hAnsi="Arial" w:cs="Arial"/>
        </w:rPr>
        <w:t xml:space="preserve">Während der </w:t>
      </w:r>
      <w:r w:rsidRPr="00750269">
        <w:rPr>
          <w:rFonts w:ascii="Arial" w:hAnsi="Arial" w:cs="Arial"/>
          <w:b/>
        </w:rPr>
        <w:t>Pause</w:t>
      </w:r>
      <w:r w:rsidRPr="00750269">
        <w:rPr>
          <w:rFonts w:ascii="Arial" w:hAnsi="Arial" w:cs="Arial"/>
        </w:rPr>
        <w:t xml:space="preserve"> sind die Klassenzimmer aus Gründen der Aufsicht kein Aufenthaltsbereich. Die Schülerinnen und Schüler halten sich daher auf den Gängen des Kollegstufenbaus und des Neubaus über dem PZ, im PZ selbst, im Theatron oder auf den vorderen Pausenterrassen auf. Die Flure im naturwissenschaftlichen Anbau, das Erdgeschoss des Kollegstufenbaus (Musik- und Medienräume) und die Parkplätze werden nicht als Pausen</w:t>
      </w:r>
      <w:r w:rsidR="00241286" w:rsidRPr="00750269">
        <w:rPr>
          <w:rFonts w:ascii="Arial" w:hAnsi="Arial" w:cs="Arial"/>
        </w:rPr>
        <w:softHyphen/>
      </w:r>
      <w:r w:rsidRPr="00750269">
        <w:rPr>
          <w:rFonts w:ascii="Arial" w:hAnsi="Arial" w:cs="Arial"/>
        </w:rPr>
        <w:t xml:space="preserve">bereich genutzt. </w:t>
      </w:r>
    </w:p>
    <w:p w:rsidR="00B606D3" w:rsidRPr="00750269" w:rsidRDefault="00B606D3" w:rsidP="00B606D3">
      <w:pPr>
        <w:numPr>
          <w:ilvl w:val="0"/>
          <w:numId w:val="2"/>
        </w:numPr>
        <w:jc w:val="both"/>
        <w:rPr>
          <w:rFonts w:ascii="Arial" w:hAnsi="Arial" w:cs="Arial"/>
        </w:rPr>
      </w:pPr>
      <w:r w:rsidRPr="00750269">
        <w:rPr>
          <w:rFonts w:ascii="Arial" w:hAnsi="Arial" w:cs="Arial"/>
        </w:rPr>
        <w:t xml:space="preserve">Die Schüler sind nicht verpflichtet, in der </w:t>
      </w:r>
      <w:r w:rsidRPr="00750269">
        <w:rPr>
          <w:rFonts w:ascii="Arial" w:hAnsi="Arial" w:cs="Arial"/>
          <w:b/>
        </w:rPr>
        <w:t>Mittagspause</w:t>
      </w:r>
      <w:r w:rsidRPr="00750269">
        <w:rPr>
          <w:rFonts w:ascii="Arial" w:hAnsi="Arial" w:cs="Arial"/>
        </w:rPr>
        <w:t xml:space="preserve"> in der Schule zu bleiben. Sie dürfen zum Mittagessen nach Hause gehen oder ihr Mittagessen außerhalb der Schule besorgen. </w:t>
      </w:r>
    </w:p>
    <w:p w:rsidR="00B606D3" w:rsidRPr="00750269" w:rsidRDefault="00B606D3" w:rsidP="00B606D3">
      <w:pPr>
        <w:numPr>
          <w:ilvl w:val="0"/>
          <w:numId w:val="2"/>
        </w:numPr>
        <w:jc w:val="both"/>
        <w:rPr>
          <w:rFonts w:ascii="Arial" w:hAnsi="Arial" w:cs="Arial"/>
        </w:rPr>
      </w:pPr>
      <w:r w:rsidRPr="00750269">
        <w:rPr>
          <w:rFonts w:ascii="Arial" w:hAnsi="Arial" w:cs="Arial"/>
        </w:rPr>
        <w:t xml:space="preserve">Die Schüler der 5. bis 10. Klassen verbringen </w:t>
      </w:r>
      <w:r w:rsidRPr="00750269">
        <w:rPr>
          <w:rFonts w:ascii="Arial" w:hAnsi="Arial" w:cs="Arial"/>
          <w:b/>
        </w:rPr>
        <w:t xml:space="preserve">Freistunden </w:t>
      </w:r>
      <w:r w:rsidRPr="00750269">
        <w:rPr>
          <w:rFonts w:ascii="Arial" w:hAnsi="Arial" w:cs="Arial"/>
        </w:rPr>
        <w:t>und Zwischen</w:t>
      </w:r>
      <w:r w:rsidR="00241286" w:rsidRPr="00750269">
        <w:rPr>
          <w:rFonts w:ascii="Arial" w:hAnsi="Arial" w:cs="Arial"/>
        </w:rPr>
        <w:softHyphen/>
      </w:r>
      <w:r w:rsidRPr="00750269">
        <w:rPr>
          <w:rFonts w:ascii="Arial" w:hAnsi="Arial" w:cs="Arial"/>
        </w:rPr>
        <w:t>stunden in den zugewiesenen Räumen oder Aufenthaltsbereichen. Die Schüler der Oberstufe können in den Freistunden das Schulgrundstück ohne Genehmigung der Schulleitung verlassen; sie unterliegen dann aber nicht mehr der Aufsichtspflicht und Haftung der Schule.</w:t>
      </w:r>
    </w:p>
    <w:p w:rsidR="00B606D3" w:rsidRPr="00D15A42" w:rsidRDefault="00B606D3" w:rsidP="00B606D3">
      <w:pPr>
        <w:numPr>
          <w:ilvl w:val="0"/>
          <w:numId w:val="2"/>
        </w:numPr>
        <w:jc w:val="both"/>
        <w:rPr>
          <w:rFonts w:ascii="Arial" w:hAnsi="Arial" w:cs="Arial"/>
        </w:rPr>
      </w:pPr>
      <w:r w:rsidRPr="00D15A42">
        <w:rPr>
          <w:rFonts w:ascii="Arial" w:hAnsi="Arial" w:cs="Arial"/>
        </w:rPr>
        <w:t>Während der Unterrichtszeit ist der Aufenthalt auf der vorderen Pausenterrasse und vor den Klassenzimmern nicht erlaubt. Eine Ausweichmöglichkeit bietet das PZ.</w:t>
      </w:r>
    </w:p>
    <w:p w:rsidR="00B606D3" w:rsidRPr="00D15A42" w:rsidRDefault="00B606D3" w:rsidP="00B606D3">
      <w:pPr>
        <w:numPr>
          <w:ilvl w:val="0"/>
          <w:numId w:val="2"/>
        </w:numPr>
        <w:jc w:val="both"/>
        <w:rPr>
          <w:rFonts w:ascii="Arial" w:hAnsi="Arial" w:cs="Arial"/>
        </w:rPr>
      </w:pPr>
      <w:r w:rsidRPr="00D15A42">
        <w:rPr>
          <w:rFonts w:ascii="Arial" w:hAnsi="Arial" w:cs="Arial"/>
        </w:rPr>
        <w:t xml:space="preserve">Ein vorbildliches und angemessenes Verhalten auf dem </w:t>
      </w:r>
      <w:r w:rsidRPr="00D15A42">
        <w:rPr>
          <w:rFonts w:ascii="Arial" w:hAnsi="Arial" w:cs="Arial"/>
          <w:b/>
        </w:rPr>
        <w:t>Schulweg</w:t>
      </w:r>
      <w:r w:rsidRPr="00D15A42">
        <w:rPr>
          <w:rFonts w:ascii="Arial" w:hAnsi="Arial" w:cs="Arial"/>
        </w:rPr>
        <w:t xml:space="preserve"> und in den öffentlichen Verkehrsmitteln ist selbstverständlich. Auch hier können Schüler für ein eventuelles Fehlverhalten (Mobbing etc.) schulisch belangt werden. </w:t>
      </w:r>
    </w:p>
    <w:p w:rsidR="00B606D3" w:rsidRPr="00D15A42" w:rsidRDefault="00B606D3" w:rsidP="00B606D3">
      <w:pPr>
        <w:numPr>
          <w:ilvl w:val="0"/>
          <w:numId w:val="2"/>
        </w:numPr>
        <w:jc w:val="both"/>
        <w:rPr>
          <w:rFonts w:ascii="Arial" w:hAnsi="Arial" w:cs="Arial"/>
        </w:rPr>
      </w:pPr>
      <w:r w:rsidRPr="00D15A42">
        <w:rPr>
          <w:rFonts w:ascii="Arial" w:hAnsi="Arial" w:cs="Arial"/>
        </w:rPr>
        <w:t>Einrichtungen der Schule können von Schülerinnen und Schülern außerhalb der Unterrichtszeit genutzt werden, wenn das Direktorat dem zustimmt und eine Aufsicht vorhanden ist.</w:t>
      </w:r>
    </w:p>
    <w:p w:rsidR="00B606D3" w:rsidRPr="00D15A42" w:rsidRDefault="00B606D3" w:rsidP="00B606D3">
      <w:pPr>
        <w:pStyle w:val="Kopfzeile"/>
        <w:numPr>
          <w:ilvl w:val="0"/>
          <w:numId w:val="2"/>
        </w:numPr>
        <w:tabs>
          <w:tab w:val="clear" w:pos="4536"/>
          <w:tab w:val="clear" w:pos="9072"/>
        </w:tabs>
        <w:jc w:val="both"/>
        <w:rPr>
          <w:rFonts w:ascii="Arial" w:hAnsi="Arial" w:cs="Arial"/>
        </w:rPr>
      </w:pPr>
      <w:r w:rsidRPr="00D15A42">
        <w:rPr>
          <w:rFonts w:ascii="Arial" w:hAnsi="Arial" w:cs="Arial"/>
        </w:rPr>
        <w:t xml:space="preserve">Die </w:t>
      </w:r>
      <w:r w:rsidRPr="00D15A42">
        <w:rPr>
          <w:rFonts w:ascii="Arial" w:hAnsi="Arial" w:cs="Arial"/>
          <w:b/>
        </w:rPr>
        <w:t>Schülerunfallversicherung</w:t>
      </w:r>
      <w:r w:rsidRPr="00D15A42">
        <w:rPr>
          <w:rFonts w:ascii="Arial" w:hAnsi="Arial" w:cs="Arial"/>
        </w:rPr>
        <w:t xml:space="preserve"> gewährt nur einen Schutz für die Anwesenheit auf dem Schulgelände und für den Weg von und zur Schule.</w:t>
      </w:r>
    </w:p>
    <w:p w:rsidR="00B606D3" w:rsidRPr="00D15A42" w:rsidRDefault="00B606D3" w:rsidP="00B606D3">
      <w:pPr>
        <w:pStyle w:val="Textkrper"/>
        <w:numPr>
          <w:ilvl w:val="0"/>
          <w:numId w:val="2"/>
        </w:numPr>
        <w:rPr>
          <w:rFonts w:ascii="Arial" w:hAnsi="Arial" w:cs="Arial"/>
        </w:rPr>
      </w:pPr>
      <w:r w:rsidRPr="00D15A42">
        <w:rPr>
          <w:rFonts w:ascii="Arial" w:hAnsi="Arial" w:cs="Arial"/>
        </w:rPr>
        <w:t xml:space="preserve">Eltern, geladene Gäste und dienstlich dazu Befugte dürfen das Schulgelände und das Schulgebäude betreten. </w:t>
      </w:r>
    </w:p>
    <w:p w:rsidR="00B606D3" w:rsidRPr="00D15A42" w:rsidRDefault="00B606D3" w:rsidP="00B606D3">
      <w:pPr>
        <w:pStyle w:val="Textkrper"/>
        <w:numPr>
          <w:ilvl w:val="0"/>
          <w:numId w:val="2"/>
        </w:numPr>
        <w:rPr>
          <w:rFonts w:ascii="Arial" w:hAnsi="Arial" w:cs="Arial"/>
        </w:rPr>
      </w:pPr>
      <w:r w:rsidRPr="00914E88">
        <w:rPr>
          <w:rFonts w:ascii="Arial" w:hAnsi="Arial" w:cs="Arial"/>
          <w:b/>
        </w:rPr>
        <w:t>Schulfremden</w:t>
      </w:r>
      <w:r w:rsidRPr="00D15A42">
        <w:rPr>
          <w:rFonts w:ascii="Arial" w:hAnsi="Arial" w:cs="Arial"/>
        </w:rPr>
        <w:t xml:space="preserve"> ist der Aufenthalt auf dem Schulgelände nur in schulischen Angelegenheiten gestattet. Diese Besucher melden sich beim Betreten der Schule im </w:t>
      </w:r>
      <w:r w:rsidR="00914E88">
        <w:rPr>
          <w:rFonts w:ascii="Arial" w:hAnsi="Arial" w:cs="Arial"/>
        </w:rPr>
        <w:t>Eltern- und Schüler-</w:t>
      </w:r>
      <w:r w:rsidRPr="00D15A42">
        <w:rPr>
          <w:rFonts w:ascii="Arial" w:hAnsi="Arial" w:cs="Arial"/>
        </w:rPr>
        <w:t>Sekretariat</w:t>
      </w:r>
      <w:r w:rsidR="00914E88">
        <w:rPr>
          <w:rFonts w:ascii="Arial" w:hAnsi="Arial" w:cs="Arial"/>
        </w:rPr>
        <w:t xml:space="preserve"> (Raum 219)</w:t>
      </w:r>
      <w:r w:rsidRPr="00D15A42">
        <w:rPr>
          <w:rFonts w:ascii="Arial" w:hAnsi="Arial" w:cs="Arial"/>
        </w:rPr>
        <w:t xml:space="preserve">. </w:t>
      </w:r>
    </w:p>
    <w:p w:rsidR="00241286" w:rsidRPr="00D15A42" w:rsidRDefault="00914E88" w:rsidP="00B606D3">
      <w:pPr>
        <w:pStyle w:val="Textkrper"/>
        <w:numPr>
          <w:ilvl w:val="0"/>
          <w:numId w:val="2"/>
        </w:numPr>
        <w:rPr>
          <w:rFonts w:ascii="Arial" w:hAnsi="Arial" w:cs="Arial"/>
        </w:rPr>
      </w:pPr>
      <w:r w:rsidRPr="00914E88">
        <w:rPr>
          <w:rFonts w:ascii="Arial" w:hAnsi="Arial" w:cs="Arial"/>
          <w:b/>
        </w:rPr>
        <w:t>Öffnungszeiten</w:t>
      </w:r>
      <w:r>
        <w:rPr>
          <w:rFonts w:ascii="Arial" w:hAnsi="Arial" w:cs="Arial"/>
        </w:rPr>
        <w:t xml:space="preserve">: </w:t>
      </w:r>
      <w:r w:rsidR="00241286" w:rsidRPr="00D15A42">
        <w:rPr>
          <w:rFonts w:ascii="Arial" w:hAnsi="Arial" w:cs="Arial"/>
        </w:rPr>
        <w:t>Die Schule ist montags bis donnerstags von 7.</w:t>
      </w:r>
      <w:r>
        <w:rPr>
          <w:rFonts w:ascii="Arial" w:hAnsi="Arial" w:cs="Arial"/>
        </w:rPr>
        <w:t>3</w:t>
      </w:r>
      <w:r w:rsidR="00241286" w:rsidRPr="00D15A42">
        <w:rPr>
          <w:rFonts w:ascii="Arial" w:hAnsi="Arial" w:cs="Arial"/>
        </w:rPr>
        <w:t>0 Uhr bis 16.</w:t>
      </w:r>
      <w:r>
        <w:rPr>
          <w:rFonts w:ascii="Arial" w:hAnsi="Arial" w:cs="Arial"/>
        </w:rPr>
        <w:t>0</w:t>
      </w:r>
      <w:r w:rsidR="00241286" w:rsidRPr="00D15A42">
        <w:rPr>
          <w:rFonts w:ascii="Arial" w:hAnsi="Arial" w:cs="Arial"/>
        </w:rPr>
        <w:t>0 Uhr geöffnet, freitags von 7.</w:t>
      </w:r>
      <w:r>
        <w:rPr>
          <w:rFonts w:ascii="Arial" w:hAnsi="Arial" w:cs="Arial"/>
        </w:rPr>
        <w:t>3</w:t>
      </w:r>
      <w:r w:rsidR="00241286" w:rsidRPr="00D15A42">
        <w:rPr>
          <w:rFonts w:ascii="Arial" w:hAnsi="Arial" w:cs="Arial"/>
        </w:rPr>
        <w:t xml:space="preserve">0 Uhr bis 14.00 Uhr. </w:t>
      </w:r>
      <w:r w:rsidR="00DF2D5C">
        <w:rPr>
          <w:rFonts w:ascii="Arial" w:hAnsi="Arial" w:cs="Arial"/>
        </w:rPr>
        <w:t>Schülerinnen und Schüler, die vor 7.30 Uhr eintreffen, können sich im Pädagogischen Zentrum aufhalten.</w:t>
      </w:r>
    </w:p>
    <w:p w:rsidR="00914E88" w:rsidRDefault="00914E88">
      <w:pPr>
        <w:spacing w:after="200" w:line="276" w:lineRule="auto"/>
        <w:rPr>
          <w:rFonts w:asciiTheme="majorHAnsi" w:eastAsiaTheme="majorEastAsia" w:hAnsiTheme="majorHAnsi" w:cstheme="majorBidi"/>
          <w:b/>
          <w:bCs/>
          <w:color w:val="365F91" w:themeColor="accent1" w:themeShade="BF"/>
          <w:sz w:val="28"/>
          <w:szCs w:val="28"/>
        </w:rPr>
      </w:pPr>
      <w:bookmarkStart w:id="2" w:name="_Toc489871615"/>
      <w:r>
        <w:br w:type="page"/>
      </w:r>
    </w:p>
    <w:p w:rsidR="00B606D3" w:rsidRPr="00914E88" w:rsidRDefault="00B606D3" w:rsidP="00914E88">
      <w:pPr>
        <w:pStyle w:val="berschrift1"/>
      </w:pPr>
      <w:r w:rsidRPr="00914E88">
        <w:lastRenderedPageBreak/>
        <w:t>3. Ordnung und Verhalten im Haus</w:t>
      </w:r>
      <w:bookmarkEnd w:id="2"/>
    </w:p>
    <w:p w:rsidR="00B606D3" w:rsidRPr="00750269" w:rsidRDefault="00B606D3" w:rsidP="00B606D3">
      <w:pPr>
        <w:jc w:val="both"/>
        <w:rPr>
          <w:rFonts w:ascii="Arial" w:hAnsi="Arial" w:cs="Arial"/>
        </w:rPr>
      </w:pPr>
    </w:p>
    <w:p w:rsidR="00B606D3" w:rsidRPr="00750269" w:rsidRDefault="00B606D3" w:rsidP="00B606D3">
      <w:pPr>
        <w:jc w:val="both"/>
        <w:rPr>
          <w:rFonts w:ascii="Arial" w:hAnsi="Arial" w:cs="Arial"/>
        </w:rPr>
      </w:pPr>
      <w:r w:rsidRPr="00750269">
        <w:rPr>
          <w:rFonts w:ascii="Arial" w:hAnsi="Arial" w:cs="Arial"/>
        </w:rPr>
        <w:t xml:space="preserve">Ein sauberes und freundliches Lern- und Lehrumfeld ist uns allen wichtig. Die Atmosphäre an der Schule trägt wesentlich zum schulischen Erfolg jedes Einzelnen bei. Deshalb fühlt sich jeder von uns für die Ordnung und Sauberkeit an unserer Schule verantwortlich. </w:t>
      </w:r>
    </w:p>
    <w:p w:rsidR="00B606D3" w:rsidRPr="00750269" w:rsidRDefault="00B606D3" w:rsidP="00B606D3">
      <w:pPr>
        <w:jc w:val="both"/>
        <w:rPr>
          <w:rFonts w:ascii="Arial" w:hAnsi="Arial" w:cs="Arial"/>
        </w:rPr>
      </w:pPr>
    </w:p>
    <w:p w:rsidR="00B606D3" w:rsidRPr="00750269" w:rsidRDefault="00B606D3" w:rsidP="00B606D3">
      <w:pPr>
        <w:jc w:val="both"/>
        <w:rPr>
          <w:rFonts w:ascii="Arial" w:hAnsi="Arial" w:cs="Arial"/>
        </w:rPr>
      </w:pPr>
      <w:r w:rsidRPr="00750269">
        <w:rPr>
          <w:rFonts w:ascii="Arial" w:hAnsi="Arial" w:cs="Arial"/>
        </w:rPr>
        <w:t>Wir verständigen uns daher auf die folgenden Regeln:</w:t>
      </w:r>
    </w:p>
    <w:p w:rsidR="00B606D3" w:rsidRPr="00750269" w:rsidRDefault="00B606D3" w:rsidP="00B606D3">
      <w:pPr>
        <w:jc w:val="both"/>
        <w:rPr>
          <w:rFonts w:ascii="Arial" w:hAnsi="Arial" w:cs="Arial"/>
        </w:rPr>
      </w:pPr>
    </w:p>
    <w:p w:rsidR="00B606D3" w:rsidRPr="00750269" w:rsidRDefault="00B606D3" w:rsidP="00B606D3">
      <w:pPr>
        <w:numPr>
          <w:ilvl w:val="0"/>
          <w:numId w:val="2"/>
        </w:numPr>
        <w:jc w:val="both"/>
        <w:rPr>
          <w:rFonts w:ascii="Arial" w:hAnsi="Arial" w:cs="Arial"/>
        </w:rPr>
      </w:pPr>
      <w:r w:rsidRPr="00750269">
        <w:rPr>
          <w:rFonts w:ascii="Arial" w:hAnsi="Arial" w:cs="Arial"/>
        </w:rPr>
        <w:t xml:space="preserve">Für ihren Klassenraum und den Gang vor dem Klassenraum sind die Schülerinnen und Schüler einer jeden Klasse gemeinsam verantwortlich. Für die laufenden Arbeiten richtet jede Klasse einen </w:t>
      </w:r>
      <w:r w:rsidRPr="00750269">
        <w:rPr>
          <w:rFonts w:ascii="Arial" w:hAnsi="Arial" w:cs="Arial"/>
          <w:b/>
        </w:rPr>
        <w:t>Ordnungsdienst</w:t>
      </w:r>
      <w:r w:rsidRPr="00750269">
        <w:rPr>
          <w:rFonts w:ascii="Arial" w:hAnsi="Arial" w:cs="Arial"/>
        </w:rPr>
        <w:t xml:space="preserve"> ein. Nach Schulschluss werden die Fenster geschlossen und die Stühle hochgestellt, da sonst die Arbeit des Reinigungspersonals sehr erschwert wird. </w:t>
      </w:r>
    </w:p>
    <w:p w:rsidR="00B606D3" w:rsidRPr="00750269" w:rsidRDefault="00B606D3" w:rsidP="00B606D3">
      <w:pPr>
        <w:numPr>
          <w:ilvl w:val="0"/>
          <w:numId w:val="2"/>
        </w:numPr>
        <w:jc w:val="both"/>
        <w:rPr>
          <w:rFonts w:ascii="Arial" w:hAnsi="Arial" w:cs="Arial"/>
        </w:rPr>
      </w:pPr>
      <w:r w:rsidRPr="00750269">
        <w:rPr>
          <w:rFonts w:ascii="Arial" w:hAnsi="Arial" w:cs="Arial"/>
        </w:rPr>
        <w:t xml:space="preserve">In den </w:t>
      </w:r>
      <w:r w:rsidRPr="00750269">
        <w:rPr>
          <w:rFonts w:ascii="Arial" w:hAnsi="Arial" w:cs="Arial"/>
          <w:b/>
        </w:rPr>
        <w:t>Schultoiletten</w:t>
      </w:r>
      <w:r w:rsidRPr="00750269">
        <w:rPr>
          <w:rFonts w:ascii="Arial" w:hAnsi="Arial" w:cs="Arial"/>
        </w:rPr>
        <w:t xml:space="preserve"> hat jeder eine besondere Pflicht, für Sauberkeit und Hygiene zu sorgen</w:t>
      </w:r>
    </w:p>
    <w:p w:rsidR="00B606D3" w:rsidRPr="00750269" w:rsidRDefault="00B606D3" w:rsidP="00B606D3">
      <w:pPr>
        <w:numPr>
          <w:ilvl w:val="0"/>
          <w:numId w:val="2"/>
        </w:numPr>
        <w:jc w:val="both"/>
        <w:rPr>
          <w:rFonts w:ascii="Arial" w:hAnsi="Arial" w:cs="Arial"/>
        </w:rPr>
      </w:pPr>
      <w:r w:rsidRPr="00750269">
        <w:rPr>
          <w:rFonts w:ascii="Arial" w:hAnsi="Arial" w:cs="Arial"/>
        </w:rPr>
        <w:t>Jede Klasse darf ihr Klassenzimmer selbst gestalten, wenn das Direktorat und der Klassleiter zustimmen und die Arbeiten unter sachkundiger Anleitung ausgeführt werden. Dies gilt besonders für Malerarbeiten. Die Pinnwände in den Klassenzimmern sollen vorrangig unterrichtlichen Zwecken dienen.</w:t>
      </w:r>
    </w:p>
    <w:p w:rsidR="00B606D3" w:rsidRPr="00750269" w:rsidRDefault="00B606D3" w:rsidP="00B606D3">
      <w:pPr>
        <w:numPr>
          <w:ilvl w:val="0"/>
          <w:numId w:val="2"/>
        </w:numPr>
        <w:jc w:val="both"/>
        <w:rPr>
          <w:rFonts w:ascii="Arial" w:hAnsi="Arial" w:cs="Arial"/>
        </w:rPr>
      </w:pPr>
      <w:r w:rsidRPr="00750269">
        <w:rPr>
          <w:rFonts w:ascii="Arial" w:hAnsi="Arial" w:cs="Arial"/>
        </w:rPr>
        <w:t xml:space="preserve">Eine </w:t>
      </w:r>
      <w:r w:rsidRPr="00750269">
        <w:rPr>
          <w:rFonts w:ascii="Arial" w:hAnsi="Arial" w:cs="Arial"/>
          <w:b/>
        </w:rPr>
        <w:t>versehentliche</w:t>
      </w:r>
      <w:r w:rsidRPr="00750269">
        <w:rPr>
          <w:rFonts w:ascii="Arial" w:hAnsi="Arial" w:cs="Arial"/>
        </w:rPr>
        <w:t xml:space="preserve"> </w:t>
      </w:r>
      <w:r w:rsidRPr="00914E88">
        <w:rPr>
          <w:rFonts w:ascii="Arial" w:hAnsi="Arial" w:cs="Arial"/>
          <w:b/>
        </w:rPr>
        <w:t>Beschädigung</w:t>
      </w:r>
      <w:r w:rsidRPr="00750269">
        <w:rPr>
          <w:rFonts w:ascii="Arial" w:hAnsi="Arial" w:cs="Arial"/>
        </w:rPr>
        <w:t xml:space="preserve"> eines schulischen Gegenstandes wird unmittelbar im </w:t>
      </w:r>
      <w:r w:rsidR="00914E88">
        <w:rPr>
          <w:rFonts w:ascii="Arial" w:hAnsi="Arial" w:cs="Arial"/>
        </w:rPr>
        <w:t>Eltern- und Schüler-</w:t>
      </w:r>
      <w:r w:rsidRPr="00750269">
        <w:rPr>
          <w:rFonts w:ascii="Arial" w:hAnsi="Arial" w:cs="Arial"/>
        </w:rPr>
        <w:t>Sekretariat gemeldet, um eine schnelle Reparatur oder Ersatzbeschaffung zu ermöglichen. Die Schule ist für diese Fälle versichert, disziplinare Maßnahmen erfolgen selbstverständlich nicht. Alle Schüler sind dazu angehalten, nicht über Beschädigungen hinweg zu sehen.</w:t>
      </w:r>
    </w:p>
    <w:p w:rsidR="00B606D3" w:rsidRPr="00750269" w:rsidRDefault="00B606D3" w:rsidP="00B606D3">
      <w:pPr>
        <w:numPr>
          <w:ilvl w:val="0"/>
          <w:numId w:val="2"/>
        </w:numPr>
        <w:jc w:val="both"/>
        <w:rPr>
          <w:rFonts w:ascii="Arial" w:hAnsi="Arial" w:cs="Arial"/>
        </w:rPr>
      </w:pPr>
      <w:r w:rsidRPr="00750269">
        <w:rPr>
          <w:rFonts w:ascii="Arial" w:hAnsi="Arial" w:cs="Arial"/>
        </w:rPr>
        <w:t xml:space="preserve">Für </w:t>
      </w:r>
      <w:r w:rsidRPr="00750269">
        <w:rPr>
          <w:rFonts w:ascii="Arial" w:hAnsi="Arial" w:cs="Arial"/>
          <w:b/>
        </w:rPr>
        <w:t xml:space="preserve">mutwillig </w:t>
      </w:r>
      <w:r w:rsidRPr="00750269">
        <w:rPr>
          <w:rFonts w:ascii="Arial" w:hAnsi="Arial" w:cs="Arial"/>
        </w:rPr>
        <w:t xml:space="preserve">oder vorsätzlich verursachte Beschädigungen an schulischen Gegenständen muss der Verursacher aufkommen (Schadensersatz) und mit disziplinarischen Maßnahmen rechnen. </w:t>
      </w:r>
    </w:p>
    <w:p w:rsidR="00B606D3" w:rsidRPr="00750269" w:rsidRDefault="00B606D3" w:rsidP="00B606D3">
      <w:pPr>
        <w:numPr>
          <w:ilvl w:val="0"/>
          <w:numId w:val="2"/>
        </w:numPr>
        <w:jc w:val="both"/>
        <w:rPr>
          <w:rFonts w:ascii="Arial" w:hAnsi="Arial" w:cs="Arial"/>
        </w:rPr>
      </w:pPr>
      <w:r w:rsidRPr="00750269">
        <w:rPr>
          <w:rFonts w:ascii="Arial" w:hAnsi="Arial" w:cs="Arial"/>
        </w:rPr>
        <w:t xml:space="preserve">In der Schule ist es verboten, </w:t>
      </w:r>
      <w:r w:rsidRPr="00750269">
        <w:rPr>
          <w:rFonts w:ascii="Arial" w:hAnsi="Arial" w:cs="Arial"/>
          <w:b/>
        </w:rPr>
        <w:t>Kaugummi</w:t>
      </w:r>
      <w:r w:rsidRPr="00750269">
        <w:rPr>
          <w:rFonts w:ascii="Arial" w:hAnsi="Arial" w:cs="Arial"/>
        </w:rPr>
        <w:t xml:space="preserve"> zu kauen, da leider immer wieder Kaugummis auf den Teppichboden oder das Mobiliar geklebt werden, was zu teuren Reinigungen führt. </w:t>
      </w:r>
    </w:p>
    <w:p w:rsidR="00B606D3" w:rsidRPr="00750269" w:rsidRDefault="00B606D3" w:rsidP="00B606D3">
      <w:pPr>
        <w:numPr>
          <w:ilvl w:val="0"/>
          <w:numId w:val="2"/>
        </w:numPr>
        <w:jc w:val="both"/>
        <w:rPr>
          <w:rFonts w:ascii="Arial" w:hAnsi="Arial" w:cs="Arial"/>
        </w:rPr>
      </w:pPr>
      <w:r w:rsidRPr="00750269">
        <w:rPr>
          <w:rFonts w:ascii="Arial" w:hAnsi="Arial" w:cs="Arial"/>
        </w:rPr>
        <w:t xml:space="preserve">Während des Unterrichts ist </w:t>
      </w:r>
      <w:r w:rsidRPr="00750269">
        <w:rPr>
          <w:rFonts w:ascii="Arial" w:hAnsi="Arial" w:cs="Arial"/>
          <w:b/>
        </w:rPr>
        <w:t>Essen</w:t>
      </w:r>
      <w:r w:rsidRPr="00750269">
        <w:rPr>
          <w:rFonts w:ascii="Arial" w:hAnsi="Arial" w:cs="Arial"/>
        </w:rPr>
        <w:t xml:space="preserve"> (auch Zubereitung) aus denselben Gründen nicht erlaubt. Über Ausnahmen entscheidet die Lehrkraft.</w:t>
      </w:r>
    </w:p>
    <w:p w:rsidR="00B606D3" w:rsidRPr="00750269" w:rsidRDefault="00B606D3" w:rsidP="00B606D3">
      <w:pPr>
        <w:numPr>
          <w:ilvl w:val="0"/>
          <w:numId w:val="2"/>
        </w:numPr>
        <w:jc w:val="both"/>
        <w:rPr>
          <w:rFonts w:ascii="Arial" w:hAnsi="Arial" w:cs="Arial"/>
        </w:rPr>
      </w:pPr>
      <w:r w:rsidRPr="00750269">
        <w:rPr>
          <w:rFonts w:ascii="Arial" w:hAnsi="Arial" w:cs="Arial"/>
        </w:rPr>
        <w:t xml:space="preserve">Bei Nachmittagsunterricht steht für die Einnahme des </w:t>
      </w:r>
      <w:r w:rsidRPr="00750269">
        <w:rPr>
          <w:rFonts w:ascii="Arial" w:hAnsi="Arial" w:cs="Arial"/>
          <w:b/>
        </w:rPr>
        <w:t>Mittagessens</w:t>
      </w:r>
      <w:r w:rsidRPr="00750269">
        <w:rPr>
          <w:rFonts w:ascii="Arial" w:hAnsi="Arial" w:cs="Arial"/>
        </w:rPr>
        <w:t xml:space="preserve"> die Mensa zur Verfügung. Selbst mitgebrachtes Mittagessen oder angelieferte Speisen sollen wegen der Sauberkeit im Haus (Bodenbeläge) im </w:t>
      </w:r>
      <w:r w:rsidR="00914E88">
        <w:rPr>
          <w:rFonts w:ascii="Arial" w:hAnsi="Arial" w:cs="Arial"/>
        </w:rPr>
        <w:t>Pädagogischen Zentrum</w:t>
      </w:r>
      <w:r w:rsidRPr="00750269">
        <w:rPr>
          <w:rFonts w:ascii="Arial" w:hAnsi="Arial" w:cs="Arial"/>
        </w:rPr>
        <w:t xml:space="preserve"> verzehrt werden. </w:t>
      </w:r>
    </w:p>
    <w:p w:rsidR="00B606D3" w:rsidRPr="00750269" w:rsidRDefault="00B606D3" w:rsidP="00B606D3">
      <w:pPr>
        <w:numPr>
          <w:ilvl w:val="0"/>
          <w:numId w:val="2"/>
        </w:numPr>
        <w:jc w:val="both"/>
        <w:rPr>
          <w:rFonts w:ascii="Arial" w:hAnsi="Arial" w:cs="Arial"/>
        </w:rPr>
      </w:pPr>
      <w:r w:rsidRPr="00750269">
        <w:rPr>
          <w:rFonts w:ascii="Arial" w:hAnsi="Arial" w:cs="Arial"/>
        </w:rPr>
        <w:t xml:space="preserve">Im Schulgebäude und auf dem Schulgelände sind </w:t>
      </w:r>
      <w:r w:rsidRPr="00750269">
        <w:rPr>
          <w:rFonts w:ascii="Arial" w:hAnsi="Arial" w:cs="Arial"/>
          <w:b/>
        </w:rPr>
        <w:t>Mobilfunktelefone</w:t>
      </w:r>
      <w:r w:rsidRPr="00750269">
        <w:rPr>
          <w:rFonts w:ascii="Arial" w:hAnsi="Arial" w:cs="Arial"/>
        </w:rPr>
        <w:t xml:space="preserve"> und sonstige digitale Speichermedien, die nicht zu Unterrichtszwecken verwendet werden, auszuschalten. Die Aufsicht führende Lehrkraft kann Ausnahmen gestatten. Bei Zuwiderhandlung kann das Mobiltelefon oder das Speichermedium vorübergehend einbehalten werden. Aufnahmen vom Unterrichtsgeschehen in Bild und/oder Ton sind nicht erlaubt. </w:t>
      </w:r>
    </w:p>
    <w:p w:rsidR="00B606D3" w:rsidRDefault="00B606D3" w:rsidP="00B606D3">
      <w:pPr>
        <w:numPr>
          <w:ilvl w:val="0"/>
          <w:numId w:val="2"/>
        </w:numPr>
        <w:jc w:val="both"/>
        <w:rPr>
          <w:rFonts w:ascii="Arial" w:hAnsi="Arial" w:cs="Arial"/>
        </w:rPr>
      </w:pPr>
      <w:r w:rsidRPr="00750269">
        <w:rPr>
          <w:rFonts w:ascii="Arial" w:hAnsi="Arial" w:cs="Arial"/>
        </w:rPr>
        <w:t xml:space="preserve">Im Sinne des </w:t>
      </w:r>
      <w:r w:rsidRPr="00750269">
        <w:rPr>
          <w:rFonts w:ascii="Arial" w:hAnsi="Arial" w:cs="Arial"/>
          <w:b/>
        </w:rPr>
        <w:t>Umweltschutzes</w:t>
      </w:r>
      <w:r w:rsidRPr="00750269">
        <w:rPr>
          <w:rFonts w:ascii="Arial" w:hAnsi="Arial" w:cs="Arial"/>
        </w:rPr>
        <w:t xml:space="preserve"> und der Belastung der schulischen Finanzen soll mit Schulmaterialien (Kopien, Kreide, Wasser, Licht etc.) sparsam und pfleglich umgegangen werden.</w:t>
      </w:r>
    </w:p>
    <w:p w:rsidR="000C705D" w:rsidRPr="00995DE5" w:rsidRDefault="000C705D" w:rsidP="00B606D3">
      <w:pPr>
        <w:numPr>
          <w:ilvl w:val="0"/>
          <w:numId w:val="2"/>
        </w:numPr>
        <w:jc w:val="both"/>
        <w:rPr>
          <w:rFonts w:ascii="Arial" w:hAnsi="Arial" w:cs="Arial"/>
        </w:rPr>
      </w:pPr>
      <w:r>
        <w:rPr>
          <w:rFonts w:ascii="Arial" w:hAnsi="Arial" w:cs="Arial"/>
        </w:rPr>
        <w:t xml:space="preserve">Das Mitführen von </w:t>
      </w:r>
      <w:r>
        <w:rPr>
          <w:rFonts w:ascii="Arial" w:hAnsi="Arial" w:cs="Arial"/>
          <w:b/>
        </w:rPr>
        <w:t>Hunden</w:t>
      </w:r>
      <w:r>
        <w:rPr>
          <w:rFonts w:ascii="Arial" w:hAnsi="Arial" w:cs="Arial"/>
        </w:rPr>
        <w:t xml:space="preserve"> ist auf dem Schulgelände und im Schulhaus </w:t>
      </w:r>
      <w:r w:rsidRPr="00995DE5">
        <w:rPr>
          <w:rFonts w:ascii="Arial" w:hAnsi="Arial" w:cs="Arial"/>
        </w:rPr>
        <w:t>untersagt.</w:t>
      </w:r>
    </w:p>
    <w:p w:rsidR="00815313" w:rsidRPr="00995DE5" w:rsidRDefault="00815313" w:rsidP="00815313">
      <w:pPr>
        <w:numPr>
          <w:ilvl w:val="0"/>
          <w:numId w:val="2"/>
        </w:numPr>
        <w:jc w:val="both"/>
        <w:rPr>
          <w:rFonts w:ascii="Arial" w:hAnsi="Arial" w:cs="Arial"/>
        </w:rPr>
      </w:pPr>
      <w:r w:rsidRPr="00995DE5">
        <w:rPr>
          <w:rFonts w:ascii="Arial" w:hAnsi="Arial" w:cs="Arial"/>
        </w:rPr>
        <w:t xml:space="preserve">Das Betreten der </w:t>
      </w:r>
      <w:r w:rsidRPr="00995DE5">
        <w:rPr>
          <w:rFonts w:ascii="Arial" w:hAnsi="Arial" w:cs="Arial"/>
          <w:b/>
        </w:rPr>
        <w:t>Sporthalle</w:t>
      </w:r>
      <w:r w:rsidRPr="00995DE5">
        <w:rPr>
          <w:rFonts w:ascii="Arial" w:hAnsi="Arial" w:cs="Arial"/>
        </w:rPr>
        <w:t xml:space="preserve"> ist nur mit Sportschuhen gestattet. Straßen</w:t>
      </w:r>
      <w:r w:rsidR="00B52157" w:rsidRPr="00995DE5">
        <w:rPr>
          <w:rFonts w:ascii="Arial" w:hAnsi="Arial" w:cs="Arial"/>
        </w:rPr>
        <w:softHyphen/>
      </w:r>
      <w:r w:rsidRPr="00995DE5">
        <w:rPr>
          <w:rFonts w:ascii="Arial" w:hAnsi="Arial" w:cs="Arial"/>
        </w:rPr>
        <w:t xml:space="preserve">schuhe und Rucksäcke werden während des Sportunterrichts in den Umkleiden, deren Zugang </w:t>
      </w:r>
      <w:r w:rsidR="00462C46" w:rsidRPr="00995DE5">
        <w:rPr>
          <w:rFonts w:ascii="Arial" w:hAnsi="Arial" w:cs="Arial"/>
        </w:rPr>
        <w:t xml:space="preserve">nur </w:t>
      </w:r>
      <w:r w:rsidRPr="00995DE5">
        <w:rPr>
          <w:rFonts w:ascii="Arial" w:hAnsi="Arial" w:cs="Arial"/>
        </w:rPr>
        <w:t>über den Straßenschuhgang möglich ist, verwahrt.</w:t>
      </w:r>
    </w:p>
    <w:p w:rsidR="00815313" w:rsidRDefault="00815313" w:rsidP="00462C46">
      <w:pPr>
        <w:numPr>
          <w:ilvl w:val="0"/>
          <w:numId w:val="2"/>
        </w:numPr>
        <w:jc w:val="both"/>
        <w:rPr>
          <w:rFonts w:ascii="Arial" w:hAnsi="Arial" w:cs="Arial"/>
        </w:rPr>
      </w:pPr>
      <w:r w:rsidRPr="00995DE5">
        <w:rPr>
          <w:rFonts w:ascii="Arial" w:hAnsi="Arial" w:cs="Arial"/>
        </w:rPr>
        <w:lastRenderedPageBreak/>
        <w:t xml:space="preserve">Die </w:t>
      </w:r>
      <w:r w:rsidRPr="00995DE5">
        <w:rPr>
          <w:rFonts w:ascii="Arial" w:hAnsi="Arial" w:cs="Arial"/>
          <w:b/>
        </w:rPr>
        <w:t>Sportaußenanlagen</w:t>
      </w:r>
      <w:r w:rsidR="00462C46" w:rsidRPr="00995DE5">
        <w:rPr>
          <w:rFonts w:ascii="Arial" w:hAnsi="Arial" w:cs="Arial"/>
        </w:rPr>
        <w:t xml:space="preserve"> können ausschließlich</w:t>
      </w:r>
      <w:r w:rsidRPr="00995DE5">
        <w:rPr>
          <w:rFonts w:ascii="Arial" w:hAnsi="Arial" w:cs="Arial"/>
        </w:rPr>
        <w:t xml:space="preserve"> </w:t>
      </w:r>
      <w:r w:rsidRPr="00995DE5">
        <w:rPr>
          <w:rFonts w:ascii="Arial" w:hAnsi="Arial" w:cs="Arial"/>
          <w:b/>
        </w:rPr>
        <w:t>unter Aufsicht</w:t>
      </w:r>
      <w:r w:rsidRPr="00995DE5">
        <w:rPr>
          <w:rFonts w:ascii="Arial" w:hAnsi="Arial" w:cs="Arial"/>
        </w:rPr>
        <w:t xml:space="preserve"> </w:t>
      </w:r>
      <w:r w:rsidR="00B52157" w:rsidRPr="00995DE5">
        <w:rPr>
          <w:rFonts w:ascii="Arial" w:hAnsi="Arial" w:cs="Arial"/>
        </w:rPr>
        <w:t xml:space="preserve">und </w:t>
      </w:r>
      <w:r w:rsidR="00B52157" w:rsidRPr="00995DE5">
        <w:rPr>
          <w:rFonts w:ascii="Arial" w:hAnsi="Arial" w:cs="Arial"/>
          <w:b/>
        </w:rPr>
        <w:t xml:space="preserve">nur mit geeignetem Schuhwerk </w:t>
      </w:r>
      <w:r w:rsidRPr="00995DE5">
        <w:rPr>
          <w:rFonts w:ascii="Arial" w:hAnsi="Arial" w:cs="Arial"/>
        </w:rPr>
        <w:t xml:space="preserve">benutzt werden. </w:t>
      </w:r>
      <w:r w:rsidR="00B52157" w:rsidRPr="00995DE5">
        <w:rPr>
          <w:rFonts w:ascii="Arial" w:hAnsi="Arial" w:cs="Arial"/>
          <w:b/>
        </w:rPr>
        <w:t>Mannschaftsspiele</w:t>
      </w:r>
      <w:r w:rsidR="00B52157" w:rsidRPr="00995DE5">
        <w:rPr>
          <w:rFonts w:ascii="Arial" w:hAnsi="Arial" w:cs="Arial"/>
        </w:rPr>
        <w:t xml:space="preserve"> sind nur unter der Aufsicht von </w:t>
      </w:r>
      <w:r w:rsidR="00B52157" w:rsidRPr="00995DE5">
        <w:rPr>
          <w:rFonts w:ascii="Arial" w:hAnsi="Arial" w:cs="Arial"/>
          <w:b/>
        </w:rPr>
        <w:t>Sportlehrkräften</w:t>
      </w:r>
      <w:r w:rsidR="00B52157" w:rsidRPr="00995DE5">
        <w:rPr>
          <w:rFonts w:ascii="Arial" w:hAnsi="Arial" w:cs="Arial"/>
        </w:rPr>
        <w:t xml:space="preserve"> möglich. </w:t>
      </w:r>
      <w:r w:rsidR="00CE567D" w:rsidRPr="00995DE5">
        <w:rPr>
          <w:rFonts w:ascii="Arial" w:hAnsi="Arial" w:cs="Arial"/>
        </w:rPr>
        <w:tab/>
      </w:r>
      <w:r w:rsidR="00CE567D" w:rsidRPr="00995DE5">
        <w:rPr>
          <w:rFonts w:ascii="Arial" w:hAnsi="Arial" w:cs="Arial"/>
        </w:rPr>
        <w:br/>
        <w:t>Der Verzehr oder die Mitnahme von Mahlzeiten sind auf dem Sportgelände nicht möglich.</w:t>
      </w:r>
    </w:p>
    <w:p w:rsidR="00E66044" w:rsidRPr="00E66044" w:rsidRDefault="00E66044" w:rsidP="00E66044">
      <w:pPr>
        <w:pStyle w:val="Listenabsatz"/>
        <w:numPr>
          <w:ilvl w:val="0"/>
          <w:numId w:val="2"/>
        </w:numPr>
        <w:rPr>
          <w:rFonts w:ascii="Arial" w:hAnsi="Arial" w:cs="Arial"/>
        </w:rPr>
      </w:pPr>
      <w:r w:rsidRPr="00E66044">
        <w:rPr>
          <w:rFonts w:ascii="Arial" w:hAnsi="Arial" w:cs="Arial"/>
        </w:rPr>
        <w:t xml:space="preserve">Die </w:t>
      </w:r>
      <w:r w:rsidRPr="00E66044">
        <w:rPr>
          <w:rFonts w:ascii="Arial" w:hAnsi="Arial" w:cs="Arial"/>
          <w:b/>
        </w:rPr>
        <w:t>Verwendung von Laptops und Tablets</w:t>
      </w:r>
      <w:r w:rsidRPr="00E66044">
        <w:rPr>
          <w:rFonts w:ascii="Arial" w:hAnsi="Arial" w:cs="Arial"/>
        </w:rPr>
        <w:t xml:space="preserve"> als elektronisches Schulheft bzw. Schulbuch ist in den Jahrgangsstufen </w:t>
      </w:r>
    </w:p>
    <w:p w:rsidR="00E66044" w:rsidRPr="00E66044" w:rsidRDefault="00E66044" w:rsidP="00E66044">
      <w:pPr>
        <w:pStyle w:val="Listenabsatz"/>
        <w:numPr>
          <w:ilvl w:val="0"/>
          <w:numId w:val="4"/>
        </w:numPr>
        <w:rPr>
          <w:rFonts w:ascii="Arial" w:hAnsi="Arial" w:cs="Arial"/>
        </w:rPr>
      </w:pPr>
      <w:r>
        <w:rPr>
          <w:rFonts w:ascii="Arial" w:hAnsi="Arial" w:cs="Arial"/>
        </w:rPr>
        <w:t>1</w:t>
      </w:r>
      <w:r w:rsidRPr="00E66044">
        <w:rPr>
          <w:rFonts w:ascii="Arial" w:hAnsi="Arial" w:cs="Arial"/>
        </w:rPr>
        <w:t>1-12 generell erlaubt,</w:t>
      </w:r>
    </w:p>
    <w:p w:rsidR="00E66044" w:rsidRPr="00E66044" w:rsidRDefault="00E66044" w:rsidP="00E66044">
      <w:pPr>
        <w:pStyle w:val="Listenabsatz"/>
        <w:numPr>
          <w:ilvl w:val="0"/>
          <w:numId w:val="4"/>
        </w:numPr>
        <w:rPr>
          <w:rFonts w:ascii="Arial" w:hAnsi="Arial" w:cs="Arial"/>
        </w:rPr>
      </w:pPr>
      <w:r w:rsidRPr="00E66044">
        <w:rPr>
          <w:rFonts w:ascii="Arial" w:hAnsi="Arial" w:cs="Arial"/>
        </w:rPr>
        <w:t>8-10 für einzelne Schülerinnen und Schüler nach Absprache mit den Lehrkräften möglich,</w:t>
      </w:r>
    </w:p>
    <w:p w:rsidR="00E66044" w:rsidRPr="00E66044" w:rsidRDefault="00E66044" w:rsidP="00E66044">
      <w:pPr>
        <w:pStyle w:val="Listenabsatz"/>
        <w:numPr>
          <w:ilvl w:val="0"/>
          <w:numId w:val="4"/>
        </w:numPr>
        <w:rPr>
          <w:rFonts w:ascii="Arial" w:hAnsi="Arial" w:cs="Arial"/>
        </w:rPr>
      </w:pPr>
      <w:r w:rsidRPr="00E66044">
        <w:rPr>
          <w:rFonts w:ascii="Arial" w:hAnsi="Arial" w:cs="Arial"/>
        </w:rPr>
        <w:t>5-7 nur im Klassenverband zusammen mit den Lehrkräften möglich.</w:t>
      </w:r>
    </w:p>
    <w:p w:rsidR="00E66044" w:rsidRPr="00E66044" w:rsidRDefault="00E66044" w:rsidP="00E66044">
      <w:pPr>
        <w:pStyle w:val="Listenabsatz"/>
        <w:rPr>
          <w:rFonts w:ascii="Arial" w:hAnsi="Arial" w:cs="Arial"/>
        </w:rPr>
      </w:pPr>
      <w:r w:rsidRPr="00E66044">
        <w:rPr>
          <w:rFonts w:ascii="Arial" w:hAnsi="Arial" w:cs="Arial"/>
        </w:rPr>
        <w:t xml:space="preserve">Die </w:t>
      </w:r>
      <w:r w:rsidRPr="00E66044">
        <w:rPr>
          <w:rFonts w:ascii="Arial" w:hAnsi="Arial" w:cs="Arial"/>
          <w:b/>
        </w:rPr>
        <w:t>Aufnahme von Bild und Ton</w:t>
      </w:r>
      <w:r w:rsidRPr="00E66044">
        <w:rPr>
          <w:rFonts w:ascii="Arial" w:hAnsi="Arial" w:cs="Arial"/>
        </w:rPr>
        <w:t xml:space="preserve"> sowie das Aufbauen von Netzwerkverbindungen - insbesondere mit dem Internet - ist in allen Jahrgangsstufen nur erlaubt, wenn es die Lehrkraft ausdrücklich genehmigt.</w:t>
      </w:r>
      <w:r>
        <w:rPr>
          <w:rFonts w:ascii="Arial" w:hAnsi="Arial" w:cs="Arial"/>
        </w:rPr>
        <w:t xml:space="preserve"> </w:t>
      </w:r>
      <w:r w:rsidRPr="00E66044">
        <w:rPr>
          <w:rFonts w:ascii="Arial" w:hAnsi="Arial" w:cs="Arial"/>
        </w:rPr>
        <w:t xml:space="preserve">Um die Endgeräte der Schülerinnen und Schüler aufzuladen, ist die Verwendung von Steckdosen im Haus nicht gestattet (Ausnahme Oberstufenbibliothek). </w:t>
      </w:r>
      <w:r>
        <w:rPr>
          <w:rFonts w:ascii="Arial" w:hAnsi="Arial" w:cs="Arial"/>
        </w:rPr>
        <w:t xml:space="preserve">(Änderung der Hausordnung nach </w:t>
      </w:r>
      <w:bookmarkStart w:id="3" w:name="_GoBack"/>
      <w:bookmarkEnd w:id="3"/>
      <w:r>
        <w:rPr>
          <w:rFonts w:ascii="Arial" w:hAnsi="Arial" w:cs="Arial"/>
        </w:rPr>
        <w:t>Beschluss des Schulforums vom 13.1.2021)</w:t>
      </w:r>
    </w:p>
    <w:p w:rsidR="00B606D3" w:rsidRPr="00E66044" w:rsidRDefault="00B606D3" w:rsidP="00E66044">
      <w:pPr>
        <w:pStyle w:val="Textkrper"/>
        <w:rPr>
          <w:rFonts w:ascii="Arial" w:hAnsi="Arial" w:cs="Arial"/>
        </w:rPr>
      </w:pPr>
    </w:p>
    <w:p w:rsidR="00B606D3" w:rsidRPr="00995DE5" w:rsidRDefault="00B606D3" w:rsidP="00914E88">
      <w:pPr>
        <w:pStyle w:val="berschrift1"/>
        <w:rPr>
          <w:color w:val="auto"/>
        </w:rPr>
      </w:pPr>
      <w:bookmarkStart w:id="4" w:name="_Toc489871616"/>
      <w:r w:rsidRPr="00995DE5">
        <w:rPr>
          <w:color w:val="auto"/>
        </w:rPr>
        <w:t>4. Unfallschutz und Sicherheit</w:t>
      </w:r>
      <w:bookmarkEnd w:id="4"/>
    </w:p>
    <w:p w:rsidR="00B606D3" w:rsidRPr="00750269" w:rsidRDefault="00B606D3" w:rsidP="00B606D3">
      <w:pPr>
        <w:jc w:val="both"/>
        <w:rPr>
          <w:rFonts w:ascii="Arial" w:hAnsi="Arial" w:cs="Arial"/>
        </w:rPr>
      </w:pPr>
    </w:p>
    <w:p w:rsidR="00B606D3" w:rsidRPr="00914E88" w:rsidRDefault="00B606D3" w:rsidP="00B606D3">
      <w:pPr>
        <w:pStyle w:val="Textkrper"/>
        <w:rPr>
          <w:rFonts w:ascii="Arial" w:hAnsi="Arial" w:cs="Arial"/>
        </w:rPr>
      </w:pPr>
      <w:r w:rsidRPr="00914E88">
        <w:rPr>
          <w:rFonts w:ascii="Arial" w:hAnsi="Arial" w:cs="Arial"/>
        </w:rPr>
        <w:t>Alle am Schulleben Beteiligten müssen selbstverständlich dafür sorgen, dass niemand bedroht, gefährdet oder verletzt wird. In Notsituationen hilft jeder Einzelne oder holt Hilfe, vorrangig bei dem Schulsanitätsdienst, den Mediatoren oder dem Krisenteam. Nicht nur bei körperlichen Verletzungen, sondern auch bei Mobbing oder Ähnlichem muss sich jeder verantwortlich fühlen und Hilfe leisten oder Hilfe holen.</w:t>
      </w:r>
    </w:p>
    <w:p w:rsidR="00B606D3" w:rsidRPr="00914E88" w:rsidRDefault="00B606D3" w:rsidP="00B606D3">
      <w:pPr>
        <w:pStyle w:val="Textkrper"/>
        <w:rPr>
          <w:rFonts w:ascii="Arial" w:hAnsi="Arial" w:cs="Arial"/>
        </w:rPr>
      </w:pPr>
    </w:p>
    <w:p w:rsidR="00B606D3" w:rsidRPr="00914E88" w:rsidRDefault="00B606D3" w:rsidP="00B606D3">
      <w:pPr>
        <w:pStyle w:val="Textkrper"/>
        <w:rPr>
          <w:rFonts w:ascii="Arial" w:hAnsi="Arial" w:cs="Arial"/>
        </w:rPr>
      </w:pPr>
      <w:r w:rsidRPr="00914E88">
        <w:rPr>
          <w:rFonts w:ascii="Arial" w:hAnsi="Arial" w:cs="Arial"/>
        </w:rPr>
        <w:t>Um Verletzungen auf dem Schulgelände vorzubeugen, benötigen wir folgende Regeln:</w:t>
      </w:r>
    </w:p>
    <w:p w:rsidR="00B606D3" w:rsidRPr="00750269" w:rsidRDefault="00B606D3" w:rsidP="00B606D3">
      <w:pPr>
        <w:jc w:val="both"/>
        <w:rPr>
          <w:rFonts w:ascii="Arial" w:hAnsi="Arial" w:cs="Arial"/>
        </w:rPr>
      </w:pPr>
    </w:p>
    <w:p w:rsidR="00B606D3" w:rsidRPr="00750269" w:rsidRDefault="00B606D3" w:rsidP="00B606D3">
      <w:pPr>
        <w:numPr>
          <w:ilvl w:val="0"/>
          <w:numId w:val="2"/>
        </w:numPr>
        <w:jc w:val="both"/>
        <w:rPr>
          <w:rFonts w:ascii="Arial" w:hAnsi="Arial" w:cs="Arial"/>
        </w:rPr>
      </w:pPr>
      <w:r w:rsidRPr="00750269">
        <w:rPr>
          <w:rFonts w:ascii="Arial" w:hAnsi="Arial" w:cs="Arial"/>
        </w:rPr>
        <w:t xml:space="preserve">Alle Schülerinnen und Schüler verhalten sich auf den Gängen und auf dem Schulgelände </w:t>
      </w:r>
      <w:r w:rsidRPr="00750269">
        <w:rPr>
          <w:rFonts w:ascii="Arial" w:hAnsi="Arial" w:cs="Arial"/>
          <w:b/>
        </w:rPr>
        <w:t>rücksichtsvoll</w:t>
      </w:r>
      <w:r w:rsidRPr="00750269">
        <w:rPr>
          <w:rFonts w:ascii="Arial" w:hAnsi="Arial" w:cs="Arial"/>
        </w:rPr>
        <w:t xml:space="preserve"> den anderen gegenüber. </w:t>
      </w:r>
    </w:p>
    <w:p w:rsidR="00B606D3" w:rsidRPr="00750269" w:rsidRDefault="00B606D3" w:rsidP="00B606D3">
      <w:pPr>
        <w:numPr>
          <w:ilvl w:val="0"/>
          <w:numId w:val="2"/>
        </w:numPr>
        <w:jc w:val="both"/>
        <w:rPr>
          <w:rFonts w:ascii="Arial" w:hAnsi="Arial" w:cs="Arial"/>
        </w:rPr>
      </w:pPr>
      <w:r w:rsidRPr="00750269">
        <w:rPr>
          <w:rFonts w:ascii="Arial" w:hAnsi="Arial" w:cs="Arial"/>
        </w:rPr>
        <w:t>Die Anordnung der Bänke im Klassenzimmer muss den Sicherheits</w:t>
      </w:r>
      <w:r w:rsidR="00241286" w:rsidRPr="00750269">
        <w:rPr>
          <w:rFonts w:ascii="Arial" w:hAnsi="Arial" w:cs="Arial"/>
        </w:rPr>
        <w:softHyphen/>
      </w:r>
      <w:r w:rsidRPr="00750269">
        <w:rPr>
          <w:rFonts w:ascii="Arial" w:hAnsi="Arial" w:cs="Arial"/>
        </w:rPr>
        <w:t xml:space="preserve">bestimmungen entsprechen und </w:t>
      </w:r>
      <w:r w:rsidRPr="00750269">
        <w:rPr>
          <w:rFonts w:ascii="Arial" w:hAnsi="Arial" w:cs="Arial"/>
          <w:b/>
        </w:rPr>
        <w:t>Fluchtwege</w:t>
      </w:r>
      <w:r w:rsidRPr="00750269">
        <w:rPr>
          <w:rFonts w:ascii="Arial" w:hAnsi="Arial" w:cs="Arial"/>
        </w:rPr>
        <w:t xml:space="preserve"> müssen immer frei gehalten werden. </w:t>
      </w:r>
    </w:p>
    <w:p w:rsidR="00B606D3" w:rsidRPr="00750269" w:rsidRDefault="00B606D3" w:rsidP="00B606D3">
      <w:pPr>
        <w:numPr>
          <w:ilvl w:val="0"/>
          <w:numId w:val="2"/>
        </w:numPr>
        <w:jc w:val="both"/>
        <w:rPr>
          <w:rFonts w:ascii="Arial" w:hAnsi="Arial" w:cs="Arial"/>
        </w:rPr>
      </w:pPr>
      <w:r w:rsidRPr="00750269">
        <w:rPr>
          <w:rFonts w:ascii="Arial" w:hAnsi="Arial" w:cs="Arial"/>
        </w:rPr>
        <w:t>Roller, Skateboards, Inline-Skater oder Ähnliches dürfen im Schulgebäude und auf dem Schulgelände nicht benutzt werden. Wer einen Tretroller mitbringt, kann ihn im Fahrradkeller abstellen.</w:t>
      </w:r>
    </w:p>
    <w:p w:rsidR="00B606D3" w:rsidRPr="00750269" w:rsidRDefault="00B606D3" w:rsidP="00B606D3">
      <w:pPr>
        <w:numPr>
          <w:ilvl w:val="0"/>
          <w:numId w:val="2"/>
        </w:numPr>
        <w:jc w:val="both"/>
        <w:rPr>
          <w:rFonts w:ascii="Arial" w:hAnsi="Arial" w:cs="Arial"/>
        </w:rPr>
      </w:pPr>
      <w:r w:rsidRPr="00750269">
        <w:rPr>
          <w:rFonts w:ascii="Arial" w:hAnsi="Arial" w:cs="Arial"/>
          <w:b/>
        </w:rPr>
        <w:t>Ballspiele</w:t>
      </w:r>
      <w:r w:rsidRPr="00750269">
        <w:rPr>
          <w:rFonts w:ascii="Arial" w:hAnsi="Arial" w:cs="Arial"/>
        </w:rPr>
        <w:t xml:space="preserve"> in den Pausen sind aus Sicherheitsgründen nur auf dem Sportplatz erlaubt, wenn dieser beaufsichtigt wird.</w:t>
      </w:r>
    </w:p>
    <w:p w:rsidR="00B606D3" w:rsidRPr="00750269" w:rsidRDefault="00B606D3" w:rsidP="00B606D3">
      <w:pPr>
        <w:numPr>
          <w:ilvl w:val="0"/>
          <w:numId w:val="2"/>
        </w:numPr>
        <w:jc w:val="both"/>
        <w:rPr>
          <w:rFonts w:ascii="Arial" w:hAnsi="Arial" w:cs="Arial"/>
        </w:rPr>
      </w:pPr>
      <w:r w:rsidRPr="00750269">
        <w:rPr>
          <w:rFonts w:ascii="Arial" w:hAnsi="Arial" w:cs="Arial"/>
        </w:rPr>
        <w:t xml:space="preserve">Da es zu Verletzungen, z.B. im Augenbereich, kommen kann, ist das </w:t>
      </w:r>
      <w:r w:rsidRPr="00750269">
        <w:rPr>
          <w:rFonts w:ascii="Arial" w:hAnsi="Arial" w:cs="Arial"/>
          <w:b/>
        </w:rPr>
        <w:t>Schneeballwerfen</w:t>
      </w:r>
      <w:r w:rsidRPr="00750269">
        <w:rPr>
          <w:rFonts w:ascii="Arial" w:hAnsi="Arial" w:cs="Arial"/>
        </w:rPr>
        <w:t xml:space="preserve"> auf dem Schulgelände und auf dem Schulweg verboten. </w:t>
      </w:r>
    </w:p>
    <w:p w:rsidR="00B606D3" w:rsidRPr="00750269" w:rsidRDefault="00B606D3" w:rsidP="00B606D3">
      <w:pPr>
        <w:numPr>
          <w:ilvl w:val="0"/>
          <w:numId w:val="2"/>
        </w:numPr>
        <w:jc w:val="both"/>
        <w:rPr>
          <w:rFonts w:ascii="Arial" w:hAnsi="Arial" w:cs="Arial"/>
        </w:rPr>
      </w:pPr>
      <w:r w:rsidRPr="00750269">
        <w:rPr>
          <w:rFonts w:ascii="Arial" w:hAnsi="Arial" w:cs="Arial"/>
        </w:rPr>
        <w:t xml:space="preserve">Es ist selbstverständlich, dass niemand </w:t>
      </w:r>
      <w:r w:rsidRPr="00750269">
        <w:rPr>
          <w:rFonts w:ascii="Arial" w:hAnsi="Arial" w:cs="Arial"/>
          <w:b/>
        </w:rPr>
        <w:t>Waffen</w:t>
      </w:r>
      <w:r w:rsidRPr="00750269">
        <w:rPr>
          <w:rFonts w:ascii="Arial" w:hAnsi="Arial" w:cs="Arial"/>
        </w:rPr>
        <w:t xml:space="preserve"> oder Waffenattrappen in die Schule mitbringen darf. Hierzu gehören auch alle Gegenstände, die andere gefährden oder bedrohen können.</w:t>
      </w:r>
    </w:p>
    <w:p w:rsidR="00B606D3" w:rsidRPr="00750269" w:rsidRDefault="00B606D3" w:rsidP="00914E88">
      <w:pPr>
        <w:pStyle w:val="berschrift1"/>
        <w:rPr>
          <w:i/>
        </w:rPr>
      </w:pPr>
      <w:bookmarkStart w:id="5" w:name="_Toc489871617"/>
      <w:r w:rsidRPr="00750269">
        <w:t>5. Rauchen und Alkohol</w:t>
      </w:r>
      <w:bookmarkEnd w:id="5"/>
    </w:p>
    <w:p w:rsidR="00B606D3" w:rsidRPr="00750269" w:rsidRDefault="00B606D3" w:rsidP="00B606D3">
      <w:pPr>
        <w:jc w:val="both"/>
        <w:rPr>
          <w:rFonts w:ascii="Arial" w:hAnsi="Arial" w:cs="Arial"/>
        </w:rPr>
      </w:pPr>
    </w:p>
    <w:p w:rsidR="00B606D3" w:rsidRPr="00750269" w:rsidRDefault="0037746D" w:rsidP="00B606D3">
      <w:pPr>
        <w:jc w:val="both"/>
        <w:rPr>
          <w:rFonts w:ascii="Arial" w:hAnsi="Arial" w:cs="Arial"/>
        </w:rPr>
      </w:pPr>
      <w:r>
        <w:rPr>
          <w:rFonts w:ascii="Arial" w:hAnsi="Arial" w:cs="Arial"/>
        </w:rPr>
        <w:lastRenderedPageBreak/>
        <w:t>D</w:t>
      </w:r>
      <w:r w:rsidR="00B606D3" w:rsidRPr="00750269">
        <w:rPr>
          <w:rFonts w:ascii="Arial" w:hAnsi="Arial" w:cs="Arial"/>
        </w:rPr>
        <w:t xml:space="preserve">as Rauchen in der Schule und auf dem Schulgelände </w:t>
      </w:r>
      <w:r>
        <w:rPr>
          <w:rFonts w:ascii="Arial" w:hAnsi="Arial" w:cs="Arial"/>
        </w:rPr>
        <w:t xml:space="preserve">ist </w:t>
      </w:r>
      <w:r w:rsidR="00B606D3" w:rsidRPr="00750269">
        <w:rPr>
          <w:rFonts w:ascii="Arial" w:hAnsi="Arial" w:cs="Arial"/>
        </w:rPr>
        <w:t xml:space="preserve">allgemein untersagt. Für alle Personen unter 18 Jahren besteht ein Rauchverbot in der Öffentlichkeit (§ 10 JuSchG). </w:t>
      </w:r>
    </w:p>
    <w:p w:rsidR="00B606D3" w:rsidRPr="00750269" w:rsidRDefault="00B606D3" w:rsidP="00B606D3">
      <w:pPr>
        <w:pStyle w:val="Kopfzeile"/>
        <w:tabs>
          <w:tab w:val="clear" w:pos="4536"/>
          <w:tab w:val="clear" w:pos="9072"/>
        </w:tabs>
        <w:jc w:val="both"/>
        <w:rPr>
          <w:rFonts w:ascii="Arial" w:hAnsi="Arial" w:cs="Arial"/>
        </w:rPr>
      </w:pPr>
    </w:p>
    <w:p w:rsidR="00B606D3" w:rsidRPr="00750269" w:rsidRDefault="00B606D3" w:rsidP="00B606D3">
      <w:pPr>
        <w:numPr>
          <w:ilvl w:val="0"/>
          <w:numId w:val="2"/>
        </w:numPr>
        <w:jc w:val="both"/>
        <w:rPr>
          <w:rFonts w:ascii="Arial" w:hAnsi="Arial" w:cs="Arial"/>
        </w:rPr>
      </w:pPr>
      <w:r w:rsidRPr="00750269">
        <w:rPr>
          <w:rFonts w:ascii="Arial" w:hAnsi="Arial" w:cs="Arial"/>
        </w:rPr>
        <w:t>Die volljährigen Schüler und alle an der Schule tätigen Erwachsenen müssen sich ihrer Vorbildfunktion für jüngere Schüler stets bewusst sein. Daher widerspricht es unserem Werteverständnis, wenn in Sichtweite der Schule oder auf dem Schulweg geraucht wird. In Rücksichtnahme auf das Schulklima soll daher vor allem im näheren Umkreis des Gymnasiums nicht geraucht werden.</w:t>
      </w:r>
    </w:p>
    <w:p w:rsidR="00B606D3" w:rsidRPr="00750269" w:rsidRDefault="00B606D3" w:rsidP="00B606D3">
      <w:pPr>
        <w:numPr>
          <w:ilvl w:val="0"/>
          <w:numId w:val="2"/>
        </w:numPr>
        <w:jc w:val="both"/>
        <w:rPr>
          <w:rFonts w:ascii="Arial" w:hAnsi="Arial" w:cs="Arial"/>
        </w:rPr>
      </w:pPr>
      <w:r w:rsidRPr="00750269">
        <w:rPr>
          <w:rFonts w:ascii="Arial" w:hAnsi="Arial" w:cs="Arial"/>
        </w:rPr>
        <w:t xml:space="preserve">Schülerinnen und  Schüler dürfen keinen Alkohol in die Schule mitbringen, Alkohol konsumieren oder alkoholisiert im Unterricht erscheinen.  </w:t>
      </w:r>
    </w:p>
    <w:p w:rsidR="00B606D3" w:rsidRPr="00750269" w:rsidRDefault="00B606D3" w:rsidP="00B606D3">
      <w:pPr>
        <w:numPr>
          <w:ilvl w:val="0"/>
          <w:numId w:val="2"/>
        </w:numPr>
        <w:jc w:val="both"/>
        <w:rPr>
          <w:rFonts w:ascii="Arial" w:hAnsi="Arial" w:cs="Arial"/>
        </w:rPr>
      </w:pPr>
      <w:r w:rsidRPr="00750269">
        <w:rPr>
          <w:rFonts w:ascii="Arial" w:hAnsi="Arial" w:cs="Arial"/>
        </w:rPr>
        <w:t>Selbstverständlich sind auch alle anderen Drogen an unserer Schule verboten.</w:t>
      </w:r>
    </w:p>
    <w:p w:rsidR="00241286" w:rsidRPr="00750269" w:rsidRDefault="00241286" w:rsidP="00B606D3">
      <w:pPr>
        <w:jc w:val="both"/>
        <w:rPr>
          <w:rFonts w:ascii="Arial" w:hAnsi="Arial" w:cs="Arial"/>
        </w:rPr>
      </w:pPr>
    </w:p>
    <w:p w:rsidR="00241286" w:rsidRPr="00750269" w:rsidRDefault="00241286" w:rsidP="00B606D3">
      <w:pPr>
        <w:jc w:val="both"/>
        <w:rPr>
          <w:rFonts w:ascii="Arial" w:hAnsi="Arial" w:cs="Arial"/>
        </w:rPr>
      </w:pPr>
    </w:p>
    <w:p w:rsidR="00B606D3" w:rsidRPr="00462C46" w:rsidRDefault="00B606D3" w:rsidP="00462C46">
      <w:pPr>
        <w:jc w:val="both"/>
        <w:rPr>
          <w:rFonts w:asciiTheme="majorHAnsi" w:hAnsiTheme="majorHAnsi" w:cs="Arial"/>
          <w:b/>
          <w:color w:val="1F497D" w:themeColor="text2"/>
          <w:sz w:val="28"/>
          <w:szCs w:val="28"/>
        </w:rPr>
      </w:pPr>
      <w:r w:rsidRPr="00462C46">
        <w:rPr>
          <w:rFonts w:ascii="Arial" w:hAnsi="Arial" w:cs="Arial"/>
          <w:b/>
          <w:color w:val="1F497D" w:themeColor="text2"/>
        </w:rPr>
        <w:t xml:space="preserve"> </w:t>
      </w:r>
      <w:bookmarkStart w:id="6" w:name="_Toc489871618"/>
      <w:r w:rsidRPr="00462C46">
        <w:rPr>
          <w:rFonts w:asciiTheme="majorHAnsi" w:hAnsiTheme="majorHAnsi"/>
          <w:b/>
          <w:color w:val="1F497D" w:themeColor="text2"/>
          <w:sz w:val="28"/>
          <w:szCs w:val="28"/>
        </w:rPr>
        <w:t>6. Sonstiges</w:t>
      </w:r>
      <w:bookmarkEnd w:id="6"/>
    </w:p>
    <w:p w:rsidR="00B606D3" w:rsidRPr="00750269" w:rsidRDefault="00B606D3" w:rsidP="00B606D3">
      <w:pPr>
        <w:jc w:val="both"/>
        <w:rPr>
          <w:rFonts w:ascii="Arial" w:hAnsi="Arial" w:cs="Arial"/>
        </w:rPr>
      </w:pPr>
    </w:p>
    <w:p w:rsidR="00B606D3" w:rsidRPr="00750269" w:rsidRDefault="00B606D3" w:rsidP="00B606D3">
      <w:pPr>
        <w:numPr>
          <w:ilvl w:val="0"/>
          <w:numId w:val="2"/>
        </w:numPr>
        <w:jc w:val="both"/>
        <w:rPr>
          <w:rFonts w:ascii="Arial" w:hAnsi="Arial" w:cs="Arial"/>
        </w:rPr>
      </w:pPr>
      <w:r w:rsidRPr="00750269">
        <w:rPr>
          <w:rFonts w:ascii="Arial" w:hAnsi="Arial" w:cs="Arial"/>
        </w:rPr>
        <w:t xml:space="preserve">Die </w:t>
      </w:r>
      <w:r w:rsidRPr="00750269">
        <w:rPr>
          <w:rFonts w:ascii="Arial" w:hAnsi="Arial" w:cs="Arial"/>
          <w:b/>
        </w:rPr>
        <w:t>Lehrerzimmer</w:t>
      </w:r>
      <w:r w:rsidRPr="00750269">
        <w:rPr>
          <w:rFonts w:ascii="Arial" w:hAnsi="Arial" w:cs="Arial"/>
        </w:rPr>
        <w:t xml:space="preserve"> sind Arbeits- und Aufenthaltsräume für die Lehrerinnen und Lehrer. Schülerinnen und Schüler sowie Eltern dürfen die Lehrerzimmer betreten, wenn sie dazu eingeladen sind.</w:t>
      </w:r>
    </w:p>
    <w:p w:rsidR="00B606D3" w:rsidRPr="00750269" w:rsidRDefault="00B606D3" w:rsidP="00B606D3">
      <w:pPr>
        <w:numPr>
          <w:ilvl w:val="0"/>
          <w:numId w:val="2"/>
        </w:numPr>
        <w:jc w:val="both"/>
        <w:rPr>
          <w:rFonts w:ascii="Arial" w:hAnsi="Arial" w:cs="Arial"/>
        </w:rPr>
      </w:pPr>
      <w:r w:rsidRPr="00750269">
        <w:rPr>
          <w:rFonts w:ascii="Arial" w:hAnsi="Arial" w:cs="Arial"/>
        </w:rPr>
        <w:t xml:space="preserve">Schülerinnen und Schüler dürfen sich nicht ohne Aufsicht in Fachräumen und Sammlungen sowie in den Computerräumen aufhalten. Am </w:t>
      </w:r>
      <w:r w:rsidRPr="00750269">
        <w:rPr>
          <w:rFonts w:ascii="Arial" w:hAnsi="Arial" w:cs="Arial"/>
          <w:b/>
        </w:rPr>
        <w:t>Schul</w:t>
      </w:r>
      <w:r w:rsidR="0037746D">
        <w:rPr>
          <w:rFonts w:ascii="Arial" w:hAnsi="Arial" w:cs="Arial"/>
          <w:b/>
        </w:rPr>
        <w:softHyphen/>
      </w:r>
      <w:r w:rsidRPr="00750269">
        <w:rPr>
          <w:rFonts w:ascii="Arial" w:hAnsi="Arial" w:cs="Arial"/>
          <w:b/>
        </w:rPr>
        <w:t>kopier</w:t>
      </w:r>
      <w:r w:rsidR="0037746D">
        <w:rPr>
          <w:rFonts w:ascii="Arial" w:hAnsi="Arial" w:cs="Arial"/>
          <w:b/>
        </w:rPr>
        <w:softHyphen/>
      </w:r>
      <w:r w:rsidRPr="00750269">
        <w:rPr>
          <w:rFonts w:ascii="Arial" w:hAnsi="Arial" w:cs="Arial"/>
          <w:b/>
        </w:rPr>
        <w:t>gerät</w:t>
      </w:r>
      <w:r w:rsidRPr="00750269">
        <w:rPr>
          <w:rFonts w:ascii="Arial" w:hAnsi="Arial" w:cs="Arial"/>
        </w:rPr>
        <w:t xml:space="preserve"> gilt eine Ausnahme für die Schülersprecher.</w:t>
      </w:r>
    </w:p>
    <w:p w:rsidR="00B606D3" w:rsidRPr="00750269" w:rsidRDefault="00B606D3" w:rsidP="00B606D3">
      <w:pPr>
        <w:numPr>
          <w:ilvl w:val="0"/>
          <w:numId w:val="2"/>
        </w:numPr>
        <w:jc w:val="both"/>
        <w:rPr>
          <w:rFonts w:ascii="Arial" w:hAnsi="Arial" w:cs="Arial"/>
        </w:rPr>
      </w:pPr>
      <w:r w:rsidRPr="00750269">
        <w:rPr>
          <w:rFonts w:ascii="Arial" w:hAnsi="Arial" w:cs="Arial"/>
        </w:rPr>
        <w:t xml:space="preserve">Die </w:t>
      </w:r>
      <w:r w:rsidRPr="00750269">
        <w:rPr>
          <w:rFonts w:ascii="Arial" w:hAnsi="Arial" w:cs="Arial"/>
          <w:b/>
        </w:rPr>
        <w:t>Parkplätze</w:t>
      </w:r>
      <w:r w:rsidRPr="00750269">
        <w:rPr>
          <w:rFonts w:ascii="Arial" w:hAnsi="Arial" w:cs="Arial"/>
        </w:rPr>
        <w:t xml:space="preserve"> des Gymnasiums sind während der üblichen Unterrichtszeiten für die Lehrer reserviert.</w:t>
      </w:r>
    </w:p>
    <w:p w:rsidR="00B606D3" w:rsidRPr="00750269" w:rsidRDefault="00B606D3" w:rsidP="00B606D3">
      <w:pPr>
        <w:numPr>
          <w:ilvl w:val="0"/>
          <w:numId w:val="2"/>
        </w:numPr>
        <w:jc w:val="both"/>
        <w:rPr>
          <w:rFonts w:ascii="Arial" w:hAnsi="Arial" w:cs="Arial"/>
        </w:rPr>
      </w:pPr>
      <w:r w:rsidRPr="00750269">
        <w:rPr>
          <w:rFonts w:ascii="Arial" w:hAnsi="Arial" w:cs="Arial"/>
        </w:rPr>
        <w:t>Aus Haftungsgründen ist das Abstellen von Mopeds und Fahrrädern nur an den dafür freigegebenen Plätzen möglich</w:t>
      </w:r>
      <w:r w:rsidR="00241286" w:rsidRPr="00750269">
        <w:rPr>
          <w:rFonts w:ascii="Arial" w:hAnsi="Arial" w:cs="Arial"/>
        </w:rPr>
        <w:t xml:space="preserve"> </w:t>
      </w:r>
      <w:r w:rsidRPr="00750269">
        <w:rPr>
          <w:rFonts w:ascii="Arial" w:hAnsi="Arial" w:cs="Arial"/>
        </w:rPr>
        <w:t xml:space="preserve">(Fahrradkeller). </w:t>
      </w:r>
    </w:p>
    <w:p w:rsidR="00B606D3" w:rsidRPr="00750269" w:rsidRDefault="00B606D3" w:rsidP="00B606D3">
      <w:pPr>
        <w:numPr>
          <w:ilvl w:val="0"/>
          <w:numId w:val="2"/>
        </w:numPr>
        <w:jc w:val="both"/>
        <w:rPr>
          <w:rFonts w:ascii="Arial" w:hAnsi="Arial" w:cs="Arial"/>
        </w:rPr>
      </w:pPr>
      <w:r w:rsidRPr="00750269">
        <w:rPr>
          <w:rFonts w:ascii="Arial" w:hAnsi="Arial" w:cs="Arial"/>
          <w:b/>
        </w:rPr>
        <w:t>Plakate</w:t>
      </w:r>
      <w:r w:rsidRPr="00750269">
        <w:rPr>
          <w:rFonts w:ascii="Arial" w:hAnsi="Arial" w:cs="Arial"/>
        </w:rPr>
        <w:t xml:space="preserve"> </w:t>
      </w:r>
      <w:r w:rsidRPr="0037746D">
        <w:rPr>
          <w:rFonts w:ascii="Arial" w:hAnsi="Arial" w:cs="Arial"/>
          <w:b/>
        </w:rPr>
        <w:t xml:space="preserve">und </w:t>
      </w:r>
      <w:r w:rsidR="0037746D" w:rsidRPr="0037746D">
        <w:rPr>
          <w:rFonts w:ascii="Arial" w:hAnsi="Arial" w:cs="Arial"/>
          <w:b/>
        </w:rPr>
        <w:t>Informationen</w:t>
      </w:r>
      <w:r w:rsidRPr="00750269">
        <w:rPr>
          <w:rFonts w:ascii="Arial" w:hAnsi="Arial" w:cs="Arial"/>
        </w:rPr>
        <w:t xml:space="preserve"> können mit Genehmigung des Direktorats im Schulgebäude an den dafür vorgesehenen Plätzen aufgehängt werden. </w:t>
      </w:r>
    </w:p>
    <w:p w:rsidR="00B606D3" w:rsidRPr="00750269" w:rsidRDefault="00B606D3" w:rsidP="00B606D3">
      <w:pPr>
        <w:numPr>
          <w:ilvl w:val="0"/>
          <w:numId w:val="2"/>
        </w:numPr>
        <w:jc w:val="both"/>
        <w:rPr>
          <w:rFonts w:ascii="Arial" w:hAnsi="Arial" w:cs="Arial"/>
        </w:rPr>
      </w:pPr>
      <w:r w:rsidRPr="00750269">
        <w:rPr>
          <w:rFonts w:ascii="Arial" w:hAnsi="Arial" w:cs="Arial"/>
          <w:b/>
        </w:rPr>
        <w:t>Wertgegenstände</w:t>
      </w:r>
      <w:r w:rsidRPr="00750269">
        <w:rPr>
          <w:rFonts w:ascii="Arial" w:hAnsi="Arial" w:cs="Arial"/>
        </w:rPr>
        <w:t xml:space="preserve"> und größere Geldbeträge sollen nicht in die Schule mitgebracht werden. Die Schule kann bei Verlusten und Beschädigungen nicht haften. Dies gilt vor allem für eventuelle Wertgegenstände in Überkleidung an den Garderobenhaken im Flur und in Umkleideräumen.</w:t>
      </w:r>
    </w:p>
    <w:p w:rsidR="00B606D3" w:rsidRPr="00750269" w:rsidRDefault="00B606D3" w:rsidP="00B606D3">
      <w:pPr>
        <w:numPr>
          <w:ilvl w:val="0"/>
          <w:numId w:val="2"/>
        </w:numPr>
        <w:jc w:val="both"/>
        <w:rPr>
          <w:rFonts w:ascii="Arial" w:hAnsi="Arial" w:cs="Arial"/>
        </w:rPr>
      </w:pPr>
      <w:r w:rsidRPr="00750269">
        <w:rPr>
          <w:rFonts w:ascii="Arial" w:hAnsi="Arial" w:cs="Arial"/>
          <w:b/>
        </w:rPr>
        <w:t xml:space="preserve">Wertvolle Fundgegenstände </w:t>
      </w:r>
      <w:r w:rsidRPr="00750269">
        <w:rPr>
          <w:rFonts w:ascii="Arial" w:hAnsi="Arial" w:cs="Arial"/>
        </w:rPr>
        <w:t>(Schlüssel, Handys etc.) werden im Sekretariat abgegeben. Andere Fundgegenstände werden in der „Schlamperkiste“ im Erdgeschoss bei der Werkstatt hinterlegt.</w:t>
      </w:r>
    </w:p>
    <w:p w:rsidR="00B606D3" w:rsidRPr="00914E88" w:rsidRDefault="00B606D3" w:rsidP="00914E88">
      <w:pPr>
        <w:pStyle w:val="berschrift1"/>
      </w:pPr>
      <w:bookmarkStart w:id="7" w:name="_Toc489871619"/>
      <w:r w:rsidRPr="00914E88">
        <w:t>7. Weitere Ordnungen</w:t>
      </w:r>
      <w:bookmarkEnd w:id="7"/>
    </w:p>
    <w:p w:rsidR="00B606D3" w:rsidRPr="003D2C87" w:rsidRDefault="00B606D3" w:rsidP="00B606D3">
      <w:pPr>
        <w:jc w:val="both"/>
        <w:rPr>
          <w:rFonts w:ascii="Arial" w:hAnsi="Arial" w:cs="Arial"/>
        </w:rPr>
      </w:pPr>
    </w:p>
    <w:p w:rsidR="00B606D3" w:rsidRPr="003D2C87" w:rsidRDefault="00B606D3" w:rsidP="00B606D3">
      <w:pPr>
        <w:jc w:val="both"/>
        <w:rPr>
          <w:rFonts w:ascii="Arial" w:hAnsi="Arial" w:cs="Arial"/>
        </w:rPr>
      </w:pPr>
      <w:r w:rsidRPr="003D2C87">
        <w:rPr>
          <w:rFonts w:ascii="Arial" w:hAnsi="Arial" w:cs="Arial"/>
        </w:rPr>
        <w:t>Diese Hausordnung ist Teil des Sicherheitskonzepts des Gymnasiums Icking. Für den Brand- oder Katastrophenfall gelten besondere Anweisungen.</w:t>
      </w:r>
    </w:p>
    <w:p w:rsidR="00B606D3" w:rsidRPr="003D2C87" w:rsidRDefault="00B606D3" w:rsidP="00B606D3">
      <w:pPr>
        <w:jc w:val="both"/>
        <w:rPr>
          <w:rFonts w:ascii="Arial" w:hAnsi="Arial" w:cs="Arial"/>
        </w:rPr>
      </w:pPr>
      <w:r w:rsidRPr="003D2C87">
        <w:rPr>
          <w:rFonts w:ascii="Arial" w:hAnsi="Arial" w:cs="Arial"/>
        </w:rPr>
        <w:t xml:space="preserve">Weitere Regelungen finden sich in dem Informationsblatt „Entschuldigungen und Befreiungen vom Unterricht“, der „Nutzungsordnung der Computereinrichtungen“, der „Stundeneinteilung“ und der „Bibliotheksordnung“. </w:t>
      </w:r>
    </w:p>
    <w:p w:rsidR="00B606D3" w:rsidRPr="003D2C87" w:rsidRDefault="00B606D3" w:rsidP="00B606D3">
      <w:pPr>
        <w:jc w:val="both"/>
        <w:rPr>
          <w:rFonts w:ascii="Arial" w:hAnsi="Arial" w:cs="Arial"/>
        </w:rPr>
      </w:pPr>
    </w:p>
    <w:p w:rsidR="00B606D3" w:rsidRPr="003D2C87" w:rsidRDefault="00B606D3" w:rsidP="00B606D3">
      <w:pPr>
        <w:jc w:val="both"/>
        <w:rPr>
          <w:rFonts w:ascii="Arial" w:hAnsi="Arial" w:cs="Arial"/>
        </w:rPr>
      </w:pPr>
    </w:p>
    <w:p w:rsidR="00B606D3" w:rsidRPr="003D2C87" w:rsidRDefault="00B606D3" w:rsidP="00914E88">
      <w:pPr>
        <w:pStyle w:val="berschrift1"/>
      </w:pPr>
      <w:bookmarkStart w:id="8" w:name="_Toc489871620"/>
      <w:r w:rsidRPr="003D2C87">
        <w:t>8. Schlussbestimmungen</w:t>
      </w:r>
      <w:bookmarkEnd w:id="8"/>
    </w:p>
    <w:p w:rsidR="00B606D3" w:rsidRPr="003D2C87" w:rsidRDefault="00B606D3" w:rsidP="00B606D3">
      <w:pPr>
        <w:pStyle w:val="Textkrper"/>
        <w:rPr>
          <w:rFonts w:ascii="Arial" w:hAnsi="Arial" w:cs="Arial"/>
        </w:rPr>
      </w:pPr>
    </w:p>
    <w:p w:rsidR="00B606D3" w:rsidRPr="003D2C87" w:rsidRDefault="00B606D3" w:rsidP="00A77F86">
      <w:pPr>
        <w:pStyle w:val="Textkrper"/>
        <w:rPr>
          <w:rFonts w:ascii="Arial" w:hAnsi="Arial" w:cs="Arial"/>
        </w:rPr>
      </w:pPr>
      <w:r w:rsidRPr="003D2C87">
        <w:rPr>
          <w:rFonts w:ascii="Arial" w:hAnsi="Arial" w:cs="Arial"/>
        </w:rPr>
        <w:t xml:space="preserve">Diese Hausordnung </w:t>
      </w:r>
      <w:r w:rsidR="001D0C65">
        <w:rPr>
          <w:rFonts w:ascii="Arial" w:hAnsi="Arial" w:cs="Arial"/>
        </w:rPr>
        <w:t xml:space="preserve">wurde im Einvernehmen mit dem Schulforum beschlossen und tritt am </w:t>
      </w:r>
      <w:r w:rsidR="009366AC">
        <w:rPr>
          <w:rFonts w:ascii="Arial" w:hAnsi="Arial" w:cs="Arial"/>
        </w:rPr>
        <w:t xml:space="preserve">29.05.2019 </w:t>
      </w:r>
      <w:r w:rsidR="001D0C65">
        <w:rPr>
          <w:rFonts w:ascii="Arial" w:hAnsi="Arial" w:cs="Arial"/>
        </w:rPr>
        <w:t>in Kraft.</w:t>
      </w:r>
    </w:p>
    <w:p w:rsidR="00B606D3" w:rsidRPr="003D2C87" w:rsidRDefault="00B606D3" w:rsidP="00B606D3">
      <w:pPr>
        <w:jc w:val="both"/>
        <w:rPr>
          <w:rFonts w:ascii="Arial" w:hAnsi="Arial" w:cs="Arial"/>
        </w:rPr>
      </w:pPr>
    </w:p>
    <w:p w:rsidR="00B606D3" w:rsidRPr="003D2C87" w:rsidRDefault="00B606D3" w:rsidP="00B606D3">
      <w:pPr>
        <w:jc w:val="both"/>
        <w:rPr>
          <w:rFonts w:ascii="Arial" w:hAnsi="Arial" w:cs="Arial"/>
        </w:rPr>
      </w:pPr>
    </w:p>
    <w:p w:rsidR="00241286" w:rsidRPr="00750269" w:rsidRDefault="00462C46" w:rsidP="00B606D3">
      <w:pPr>
        <w:jc w:val="both"/>
        <w:rPr>
          <w:rFonts w:ascii="Arial" w:hAnsi="Arial" w:cs="Arial"/>
        </w:rPr>
      </w:pPr>
      <w:r>
        <w:rPr>
          <w:rFonts w:ascii="Arial" w:hAnsi="Arial" w:cs="Arial"/>
        </w:rPr>
        <w:t xml:space="preserve">Icking, den </w:t>
      </w:r>
      <w:r w:rsidR="009366AC">
        <w:rPr>
          <w:rFonts w:ascii="Arial" w:hAnsi="Arial" w:cs="Arial"/>
        </w:rPr>
        <w:t>29.05.2019</w:t>
      </w:r>
    </w:p>
    <w:p w:rsidR="00241286" w:rsidRPr="00750269" w:rsidRDefault="00241286" w:rsidP="00B606D3">
      <w:pPr>
        <w:jc w:val="both"/>
        <w:rPr>
          <w:rFonts w:ascii="Arial" w:hAnsi="Arial" w:cs="Arial"/>
        </w:rPr>
      </w:pPr>
    </w:p>
    <w:p w:rsidR="00B606D3" w:rsidRPr="00750269" w:rsidRDefault="00241286" w:rsidP="00B606D3">
      <w:pPr>
        <w:jc w:val="both"/>
        <w:rPr>
          <w:rFonts w:ascii="Arial" w:hAnsi="Arial" w:cs="Arial"/>
        </w:rPr>
      </w:pPr>
      <w:r w:rsidRPr="00750269">
        <w:rPr>
          <w:rFonts w:ascii="Arial" w:hAnsi="Arial" w:cs="Arial"/>
        </w:rPr>
        <w:t>Astrid Barbeau</w:t>
      </w:r>
      <w:r w:rsidR="00D15A42">
        <w:rPr>
          <w:rFonts w:ascii="Arial" w:hAnsi="Arial" w:cs="Arial"/>
        </w:rPr>
        <w:tab/>
      </w:r>
      <w:r w:rsidR="00D15A42">
        <w:rPr>
          <w:rFonts w:ascii="Arial" w:hAnsi="Arial" w:cs="Arial"/>
        </w:rPr>
        <w:br/>
        <w:t>Oberstudiendirektorin</w:t>
      </w:r>
      <w:r w:rsidRPr="00750269">
        <w:rPr>
          <w:rFonts w:ascii="Arial" w:hAnsi="Arial" w:cs="Arial"/>
        </w:rPr>
        <w:tab/>
      </w:r>
      <w:r w:rsidRPr="00750269">
        <w:rPr>
          <w:rFonts w:ascii="Arial" w:hAnsi="Arial" w:cs="Arial"/>
        </w:rPr>
        <w:br/>
        <w:t>(Schulleiterin)</w:t>
      </w:r>
      <w:r w:rsidR="00B606D3" w:rsidRPr="00750269">
        <w:rPr>
          <w:rFonts w:ascii="Arial" w:hAnsi="Arial" w:cs="Arial"/>
        </w:rPr>
        <w:tab/>
      </w:r>
    </w:p>
    <w:sectPr w:rsidR="00B606D3" w:rsidRPr="00750269" w:rsidSect="00B606D3">
      <w:footerReference w:type="default" r:id="rId10"/>
      <w:footerReference w:type="first" r:id="rId11"/>
      <w:type w:val="continuous"/>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2AF" w:rsidRDefault="004652AF" w:rsidP="002572AE">
      <w:r>
        <w:separator/>
      </w:r>
    </w:p>
  </w:endnote>
  <w:endnote w:type="continuationSeparator" w:id="0">
    <w:p w:rsidR="004652AF" w:rsidRDefault="004652AF" w:rsidP="0025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CEE" w:rsidRDefault="009E04E8">
    <w:pPr>
      <w:pStyle w:val="Fuzeile"/>
      <w:pBdr>
        <w:top w:val="single" w:sz="4" w:space="1" w:color="auto"/>
      </w:pBdr>
      <w:rPr>
        <w:rFonts w:ascii="Arial" w:hAnsi="Arial" w:cs="Arial"/>
        <w:sz w:val="20"/>
      </w:rPr>
    </w:pPr>
    <w:r>
      <w:tab/>
    </w:r>
    <w:r>
      <w:rPr>
        <w:rFonts w:ascii="Arial" w:hAnsi="Arial" w:cs="Arial"/>
        <w:sz w:val="20"/>
      </w:rPr>
      <w:t xml:space="preserve">Seite </w:t>
    </w:r>
    <w:r>
      <w:rPr>
        <w:rStyle w:val="Seitenzahl"/>
        <w:rFonts w:ascii="Arial" w:hAnsi="Arial" w:cs="Arial"/>
        <w:sz w:val="20"/>
      </w:rPr>
      <w:fldChar w:fldCharType="begin"/>
    </w:r>
    <w:r>
      <w:rPr>
        <w:rStyle w:val="Seitenzahl"/>
        <w:rFonts w:ascii="Arial" w:hAnsi="Arial" w:cs="Arial"/>
        <w:sz w:val="20"/>
      </w:rPr>
      <w:instrText xml:space="preserve"> PAGE </w:instrText>
    </w:r>
    <w:r>
      <w:rPr>
        <w:rStyle w:val="Seitenzahl"/>
        <w:rFonts w:ascii="Arial" w:hAnsi="Arial" w:cs="Arial"/>
        <w:sz w:val="20"/>
      </w:rPr>
      <w:fldChar w:fldCharType="separate"/>
    </w:r>
    <w:r w:rsidR="00E66044">
      <w:rPr>
        <w:rStyle w:val="Seitenzahl"/>
        <w:rFonts w:ascii="Arial" w:hAnsi="Arial" w:cs="Arial"/>
        <w:noProof/>
        <w:sz w:val="20"/>
      </w:rPr>
      <w:t>4</w:t>
    </w:r>
    <w:r>
      <w:rPr>
        <w:rStyle w:val="Seitenzahl"/>
        <w:rFonts w:ascii="Arial" w:hAnsi="Arial" w:cs="Arial"/>
        <w:sz w:val="20"/>
      </w:rPr>
      <w:fldChar w:fldCharType="end"/>
    </w:r>
    <w:r>
      <w:rPr>
        <w:rStyle w:val="Seitenzahl"/>
        <w:rFonts w:ascii="Arial" w:hAnsi="Arial" w:cs="Arial"/>
        <w:sz w:val="20"/>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CEE" w:rsidRDefault="009E04E8">
    <w:pPr>
      <w:pStyle w:val="Fuzeile"/>
      <w:pBdr>
        <w:top w:val="single" w:sz="4" w:space="1" w:color="auto"/>
      </w:pBdr>
      <w:rPr>
        <w:rFonts w:ascii="Arial" w:hAnsi="Arial" w:cs="Arial"/>
        <w:sz w:val="20"/>
      </w:rPr>
    </w:pPr>
    <w:r>
      <w:rPr>
        <w:rFonts w:ascii="Arial" w:hAnsi="Arial" w:cs="Arial"/>
        <w:sz w:val="20"/>
      </w:rPr>
      <w:tab/>
      <w:t xml:space="preserve">Seite </w:t>
    </w:r>
    <w:r>
      <w:rPr>
        <w:rStyle w:val="Seitenzahl"/>
        <w:rFonts w:ascii="Arial" w:hAnsi="Arial" w:cs="Arial"/>
        <w:sz w:val="20"/>
      </w:rPr>
      <w:fldChar w:fldCharType="begin"/>
    </w:r>
    <w:r>
      <w:rPr>
        <w:rStyle w:val="Seitenzahl"/>
        <w:rFonts w:ascii="Arial" w:hAnsi="Arial" w:cs="Arial"/>
        <w:sz w:val="20"/>
      </w:rPr>
      <w:instrText xml:space="preserve"> PAGE </w:instrText>
    </w:r>
    <w:r>
      <w:rPr>
        <w:rStyle w:val="Seitenzahl"/>
        <w:rFonts w:ascii="Arial" w:hAnsi="Arial" w:cs="Arial"/>
        <w:sz w:val="20"/>
      </w:rPr>
      <w:fldChar w:fldCharType="separate"/>
    </w:r>
    <w:r w:rsidR="00E66044">
      <w:rPr>
        <w:rStyle w:val="Seitenzahl"/>
        <w:rFonts w:ascii="Arial" w:hAnsi="Arial" w:cs="Arial"/>
        <w:noProof/>
        <w:sz w:val="20"/>
      </w:rPr>
      <w:t>1</w:t>
    </w:r>
    <w:r>
      <w:rPr>
        <w:rStyle w:val="Seitenzahl"/>
        <w:rFonts w:ascii="Arial" w:hAnsi="Arial" w:cs="Arial"/>
        <w:sz w:val="20"/>
      </w:rPr>
      <w:fldChar w:fldCharType="end"/>
    </w:r>
    <w:r>
      <w:rPr>
        <w:rStyle w:val="Seitenzahl"/>
        <w:rFonts w:ascii="Arial" w:hAnsi="Arial" w:cs="Arial"/>
        <w:sz w:val="20"/>
      </w:rPr>
      <w:tab/>
    </w:r>
    <w:r>
      <w:rPr>
        <w:rStyle w:val="Seitenzahl"/>
        <w:rFonts w:ascii="Arial" w:hAnsi="Arial" w:cs="Arial"/>
        <w:sz w:val="20"/>
      </w:rPr>
      <w:fldChar w:fldCharType="begin"/>
    </w:r>
    <w:r>
      <w:rPr>
        <w:rStyle w:val="Seitenzahl"/>
        <w:rFonts w:ascii="Arial" w:hAnsi="Arial" w:cs="Arial"/>
        <w:sz w:val="20"/>
      </w:rPr>
      <w:instrText xml:space="preserve"> DATE \@ "dd.MM.yyyy" </w:instrText>
    </w:r>
    <w:r>
      <w:rPr>
        <w:rStyle w:val="Seitenzahl"/>
        <w:rFonts w:ascii="Arial" w:hAnsi="Arial" w:cs="Arial"/>
        <w:sz w:val="20"/>
      </w:rPr>
      <w:fldChar w:fldCharType="separate"/>
    </w:r>
    <w:r w:rsidR="00C95BF3">
      <w:rPr>
        <w:rStyle w:val="Seitenzahl"/>
        <w:rFonts w:ascii="Arial" w:hAnsi="Arial" w:cs="Arial"/>
        <w:noProof/>
        <w:sz w:val="20"/>
      </w:rPr>
      <w:t>15.01.2021</w:t>
    </w:r>
    <w:r>
      <w:rPr>
        <w:rStyle w:val="Seitenzahl"/>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2AF" w:rsidRDefault="004652AF" w:rsidP="002572AE">
      <w:r>
        <w:separator/>
      </w:r>
    </w:p>
  </w:footnote>
  <w:footnote w:type="continuationSeparator" w:id="0">
    <w:p w:rsidR="004652AF" w:rsidRDefault="004652AF" w:rsidP="002572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0453"/>
    <w:multiLevelType w:val="hybridMultilevel"/>
    <w:tmpl w:val="6B120A58"/>
    <w:lvl w:ilvl="0" w:tplc="E7A2F7D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11207"/>
    <w:multiLevelType w:val="hybridMultilevel"/>
    <w:tmpl w:val="02FCC47A"/>
    <w:lvl w:ilvl="0" w:tplc="ED78B194">
      <w:start w:val="1"/>
      <w:numFmt w:val="decimal"/>
      <w:lvlText w:val="%1."/>
      <w:lvlJc w:val="right"/>
      <w:pPr>
        <w:tabs>
          <w:tab w:val="num" w:pos="720"/>
        </w:tabs>
        <w:ind w:left="720" w:hanging="360"/>
      </w:pPr>
      <w:rPr>
        <w:rFonts w:hint="default"/>
        <w:b/>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B140D71"/>
    <w:multiLevelType w:val="hybridMultilevel"/>
    <w:tmpl w:val="34146F82"/>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3" w15:restartNumberingAfterBreak="0">
    <w:nsid w:val="1B3A2B7A"/>
    <w:multiLevelType w:val="hybridMultilevel"/>
    <w:tmpl w:val="42CE63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7A"/>
    <w:rsid w:val="000C705D"/>
    <w:rsid w:val="00175EDA"/>
    <w:rsid w:val="001C2F97"/>
    <w:rsid w:val="001D0C65"/>
    <w:rsid w:val="00241286"/>
    <w:rsid w:val="002572AE"/>
    <w:rsid w:val="00273BF7"/>
    <w:rsid w:val="002821A7"/>
    <w:rsid w:val="002B1FCC"/>
    <w:rsid w:val="0036067D"/>
    <w:rsid w:val="0037746D"/>
    <w:rsid w:val="003B0E17"/>
    <w:rsid w:val="003D2C87"/>
    <w:rsid w:val="003E78EE"/>
    <w:rsid w:val="003F59E3"/>
    <w:rsid w:val="00462C46"/>
    <w:rsid w:val="004652AF"/>
    <w:rsid w:val="004804CF"/>
    <w:rsid w:val="00501487"/>
    <w:rsid w:val="00586E94"/>
    <w:rsid w:val="005C0CEE"/>
    <w:rsid w:val="005C7FF6"/>
    <w:rsid w:val="005F1BD7"/>
    <w:rsid w:val="00647A03"/>
    <w:rsid w:val="006D1588"/>
    <w:rsid w:val="006D67A6"/>
    <w:rsid w:val="006E74DE"/>
    <w:rsid w:val="0074217A"/>
    <w:rsid w:val="00750269"/>
    <w:rsid w:val="007769B3"/>
    <w:rsid w:val="007E5121"/>
    <w:rsid w:val="00815313"/>
    <w:rsid w:val="0088144B"/>
    <w:rsid w:val="008877F2"/>
    <w:rsid w:val="00895155"/>
    <w:rsid w:val="008C0E7B"/>
    <w:rsid w:val="00914E88"/>
    <w:rsid w:val="009366AC"/>
    <w:rsid w:val="00946774"/>
    <w:rsid w:val="00995DE5"/>
    <w:rsid w:val="009C0DBB"/>
    <w:rsid w:val="009C1634"/>
    <w:rsid w:val="009E04E8"/>
    <w:rsid w:val="00A16D4C"/>
    <w:rsid w:val="00A21CA8"/>
    <w:rsid w:val="00A77F86"/>
    <w:rsid w:val="00AD4E75"/>
    <w:rsid w:val="00B52157"/>
    <w:rsid w:val="00B606D3"/>
    <w:rsid w:val="00C14F03"/>
    <w:rsid w:val="00C95BF3"/>
    <w:rsid w:val="00CE567D"/>
    <w:rsid w:val="00D1304B"/>
    <w:rsid w:val="00D13B3D"/>
    <w:rsid w:val="00D15A42"/>
    <w:rsid w:val="00D92631"/>
    <w:rsid w:val="00DD6FE4"/>
    <w:rsid w:val="00DF2D5C"/>
    <w:rsid w:val="00E05D82"/>
    <w:rsid w:val="00E40D6E"/>
    <w:rsid w:val="00E66044"/>
    <w:rsid w:val="00EE3DA2"/>
    <w:rsid w:val="00F2146F"/>
    <w:rsid w:val="00F346FD"/>
    <w:rsid w:val="00FF07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F1FC8"/>
  <w15:docId w15:val="{D07FA858-5282-4E09-BA55-9BCD3AB9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4217A"/>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B606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qFormat/>
    <w:rsid w:val="0074217A"/>
    <w:pPr>
      <w:keepNext/>
      <w:outlineLvl w:val="1"/>
    </w:pPr>
    <w:rPr>
      <w:rFonts w:ascii="Lucida Sans" w:hAnsi="Lucida Sans"/>
      <w:sz w:val="32"/>
    </w:rPr>
  </w:style>
  <w:style w:type="paragraph" w:styleId="berschrift4">
    <w:name w:val="heading 4"/>
    <w:basedOn w:val="Standard"/>
    <w:next w:val="Standard"/>
    <w:link w:val="berschrift4Zchn"/>
    <w:uiPriority w:val="9"/>
    <w:semiHidden/>
    <w:unhideWhenUsed/>
    <w:qFormat/>
    <w:rsid w:val="00B606D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2572AE"/>
    <w:pPr>
      <w:tabs>
        <w:tab w:val="center" w:pos="4536"/>
        <w:tab w:val="right" w:pos="9072"/>
      </w:tabs>
    </w:pPr>
  </w:style>
  <w:style w:type="character" w:customStyle="1" w:styleId="KopfzeileZchn">
    <w:name w:val="Kopfzeile Zchn"/>
    <w:basedOn w:val="Absatz-Standardschriftart"/>
    <w:link w:val="Kopfzeile"/>
    <w:uiPriority w:val="99"/>
    <w:rsid w:val="002572AE"/>
  </w:style>
  <w:style w:type="paragraph" w:styleId="Fuzeile">
    <w:name w:val="footer"/>
    <w:basedOn w:val="Standard"/>
    <w:link w:val="FuzeileZchn"/>
    <w:unhideWhenUsed/>
    <w:rsid w:val="002572AE"/>
    <w:pPr>
      <w:tabs>
        <w:tab w:val="center" w:pos="4536"/>
        <w:tab w:val="right" w:pos="9072"/>
      </w:tabs>
    </w:pPr>
  </w:style>
  <w:style w:type="character" w:customStyle="1" w:styleId="FuzeileZchn">
    <w:name w:val="Fußzeile Zchn"/>
    <w:basedOn w:val="Absatz-Standardschriftart"/>
    <w:link w:val="Fuzeile"/>
    <w:uiPriority w:val="99"/>
    <w:rsid w:val="002572AE"/>
  </w:style>
  <w:style w:type="paragraph" w:styleId="Sprechblasentext">
    <w:name w:val="Balloon Text"/>
    <w:basedOn w:val="Standard"/>
    <w:link w:val="SprechblasentextZchn"/>
    <w:uiPriority w:val="99"/>
    <w:semiHidden/>
    <w:unhideWhenUsed/>
    <w:rsid w:val="002572A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72AE"/>
    <w:rPr>
      <w:rFonts w:ascii="Tahoma" w:hAnsi="Tahoma" w:cs="Tahoma"/>
      <w:sz w:val="16"/>
      <w:szCs w:val="16"/>
    </w:rPr>
  </w:style>
  <w:style w:type="character" w:customStyle="1" w:styleId="berschrift2Zchn">
    <w:name w:val="Überschrift 2 Zchn"/>
    <w:basedOn w:val="Absatz-Standardschriftart"/>
    <w:link w:val="berschrift2"/>
    <w:rsid w:val="0074217A"/>
    <w:rPr>
      <w:rFonts w:ascii="Lucida Sans" w:eastAsia="Times New Roman" w:hAnsi="Lucida Sans" w:cs="Times New Roman"/>
      <w:sz w:val="32"/>
      <w:szCs w:val="24"/>
      <w:lang w:eastAsia="de-DE"/>
    </w:rPr>
  </w:style>
  <w:style w:type="paragraph" w:styleId="Textkrper">
    <w:name w:val="Body Text"/>
    <w:basedOn w:val="Standard"/>
    <w:link w:val="TextkrperZchn"/>
    <w:rsid w:val="0074217A"/>
    <w:pPr>
      <w:jc w:val="both"/>
    </w:pPr>
    <w:rPr>
      <w:rFonts w:ascii="Lucida Sans" w:hAnsi="Lucida Sans"/>
    </w:rPr>
  </w:style>
  <w:style w:type="character" w:customStyle="1" w:styleId="TextkrperZchn">
    <w:name w:val="Textkörper Zchn"/>
    <w:basedOn w:val="Absatz-Standardschriftart"/>
    <w:link w:val="Textkrper"/>
    <w:rsid w:val="0074217A"/>
    <w:rPr>
      <w:rFonts w:ascii="Lucida Sans" w:eastAsia="Times New Roman" w:hAnsi="Lucida Sans" w:cs="Times New Roman"/>
      <w:sz w:val="24"/>
      <w:szCs w:val="24"/>
      <w:lang w:eastAsia="de-DE"/>
    </w:rPr>
  </w:style>
  <w:style w:type="character" w:customStyle="1" w:styleId="berschrift1Zchn">
    <w:name w:val="Überschrift 1 Zchn"/>
    <w:basedOn w:val="Absatz-Standardschriftart"/>
    <w:link w:val="berschrift1"/>
    <w:uiPriority w:val="9"/>
    <w:rsid w:val="00B606D3"/>
    <w:rPr>
      <w:rFonts w:asciiTheme="majorHAnsi" w:eastAsiaTheme="majorEastAsia" w:hAnsiTheme="majorHAnsi" w:cstheme="majorBidi"/>
      <w:b/>
      <w:bCs/>
      <w:color w:val="365F91" w:themeColor="accent1" w:themeShade="BF"/>
      <w:sz w:val="28"/>
      <w:szCs w:val="28"/>
      <w:lang w:eastAsia="de-DE"/>
    </w:rPr>
  </w:style>
  <w:style w:type="character" w:customStyle="1" w:styleId="berschrift4Zchn">
    <w:name w:val="Überschrift 4 Zchn"/>
    <w:basedOn w:val="Absatz-Standardschriftart"/>
    <w:link w:val="berschrift4"/>
    <w:uiPriority w:val="9"/>
    <w:semiHidden/>
    <w:rsid w:val="00B606D3"/>
    <w:rPr>
      <w:rFonts w:asciiTheme="majorHAnsi" w:eastAsiaTheme="majorEastAsia" w:hAnsiTheme="majorHAnsi" w:cstheme="majorBidi"/>
      <w:b/>
      <w:bCs/>
      <w:i/>
      <w:iCs/>
      <w:color w:val="4F81BD" w:themeColor="accent1"/>
      <w:sz w:val="24"/>
      <w:szCs w:val="24"/>
      <w:lang w:eastAsia="de-DE"/>
    </w:rPr>
  </w:style>
  <w:style w:type="character" w:styleId="Seitenzahl">
    <w:name w:val="page number"/>
    <w:basedOn w:val="Absatz-Standardschriftart"/>
    <w:rsid w:val="00B606D3"/>
  </w:style>
  <w:style w:type="character" w:styleId="Hyperlink">
    <w:name w:val="Hyperlink"/>
    <w:basedOn w:val="Absatz-Standardschriftart"/>
    <w:uiPriority w:val="99"/>
    <w:unhideWhenUsed/>
    <w:rsid w:val="003D2C87"/>
    <w:rPr>
      <w:color w:val="0000FF" w:themeColor="hyperlink"/>
      <w:u w:val="single"/>
    </w:rPr>
  </w:style>
  <w:style w:type="paragraph" w:styleId="Inhaltsverzeichnisberschrift">
    <w:name w:val="TOC Heading"/>
    <w:basedOn w:val="berschrift1"/>
    <w:next w:val="Standard"/>
    <w:uiPriority w:val="39"/>
    <w:semiHidden/>
    <w:unhideWhenUsed/>
    <w:qFormat/>
    <w:rsid w:val="00914E88"/>
    <w:pPr>
      <w:spacing w:line="276" w:lineRule="auto"/>
      <w:outlineLvl w:val="9"/>
    </w:pPr>
  </w:style>
  <w:style w:type="paragraph" w:styleId="Verzeichnis1">
    <w:name w:val="toc 1"/>
    <w:basedOn w:val="Standard"/>
    <w:next w:val="Standard"/>
    <w:autoRedefine/>
    <w:uiPriority w:val="39"/>
    <w:unhideWhenUsed/>
    <w:rsid w:val="00914E88"/>
    <w:pPr>
      <w:spacing w:after="100"/>
    </w:pPr>
  </w:style>
  <w:style w:type="paragraph" w:styleId="Listenabsatz">
    <w:name w:val="List Paragraph"/>
    <w:basedOn w:val="Standard"/>
    <w:uiPriority w:val="34"/>
    <w:qFormat/>
    <w:rsid w:val="00E660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ym-icking.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melhuber.VERWALTUNG\Documents\Formulare\Neue%20Formulare\Rilke_Formula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E9541-4DBE-4D69-BA40-5984282CD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Rilke_Formular</Template>
  <TotalTime>0</TotalTime>
  <Pages>6</Pages>
  <Words>1717</Words>
  <Characters>10820</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Demmelhuber Beate</dc:creator>
  <cp:lastModifiedBy>Demmelhuber Beate</cp:lastModifiedBy>
  <cp:revision>2</cp:revision>
  <cp:lastPrinted>2019-05-29T11:42:00Z</cp:lastPrinted>
  <dcterms:created xsi:type="dcterms:W3CDTF">2021-01-15T11:57:00Z</dcterms:created>
  <dcterms:modified xsi:type="dcterms:W3CDTF">2021-01-15T11:57:00Z</dcterms:modified>
</cp:coreProperties>
</file>